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B04128" w14:textId="7C549EE1" w:rsidR="005076D1" w:rsidRPr="00DC1F4B" w:rsidRDefault="005076D1" w:rsidP="00EC3260">
      <w:pPr>
        <w:pStyle w:val="Heading1"/>
      </w:pPr>
      <w:r w:rsidRPr="00DC1F4B">
        <w:t xml:space="preserve">Agenda for </w:t>
      </w:r>
      <w:r w:rsidR="004D6DD2">
        <w:t>March</w:t>
      </w:r>
      <w:r w:rsidRPr="00DC1F4B">
        <w:t xml:space="preserve"> </w:t>
      </w:r>
      <w:r w:rsidRPr="001A68B7">
        <w:t>SRC</w:t>
      </w:r>
      <w:r w:rsidRPr="00DC1F4B">
        <w:t xml:space="preserve"> Meeting</w:t>
      </w:r>
    </w:p>
    <w:p w14:paraId="0B9A506D" w14:textId="349DBE14" w:rsidR="00D8236B" w:rsidRPr="003026F7" w:rsidRDefault="009C08E4" w:rsidP="00EC3260">
      <w:pPr>
        <w:rPr>
          <w:b/>
          <w:bCs/>
        </w:rPr>
      </w:pPr>
      <w:r w:rsidRPr="003026F7">
        <w:rPr>
          <w:b/>
          <w:bCs/>
        </w:rPr>
        <w:t xml:space="preserve">Date: </w:t>
      </w:r>
      <w:r w:rsidR="003A0F93" w:rsidRPr="003026F7">
        <w:t>2</w:t>
      </w:r>
      <w:r w:rsidR="00580576">
        <w:t>8</w:t>
      </w:r>
      <w:r w:rsidR="003A0F93" w:rsidRPr="003026F7">
        <w:t>/</w:t>
      </w:r>
      <w:r w:rsidR="00381A08" w:rsidRPr="003026F7">
        <w:t>0</w:t>
      </w:r>
      <w:r w:rsidR="004D6DD2">
        <w:t>3</w:t>
      </w:r>
      <w:r w:rsidR="00381A08" w:rsidRPr="003026F7">
        <w:t>/2023</w:t>
      </w:r>
      <w:r w:rsidR="0004231B" w:rsidRPr="003026F7">
        <w:rPr>
          <w:b/>
          <w:bCs/>
        </w:rPr>
        <w:br/>
      </w:r>
      <w:r w:rsidR="004D6DD2">
        <w:rPr>
          <w:b/>
          <w:bCs/>
        </w:rPr>
        <w:t>Time:</w:t>
      </w:r>
      <w:r w:rsidRPr="003026F7">
        <w:rPr>
          <w:b/>
          <w:bCs/>
        </w:rPr>
        <w:t xml:space="preserve"> </w:t>
      </w:r>
      <w:r w:rsidR="00381A08" w:rsidRPr="003026F7">
        <w:t>1</w:t>
      </w:r>
      <w:r w:rsidR="004D6DD2">
        <w:t>7</w:t>
      </w:r>
      <w:r w:rsidR="00381A08" w:rsidRPr="003026F7">
        <w:t>:</w:t>
      </w:r>
      <w:r w:rsidR="0010517F">
        <w:t>0</w:t>
      </w:r>
      <w:r w:rsidR="004D6DD2">
        <w:t>0</w:t>
      </w:r>
      <w:r w:rsidR="0004231B" w:rsidRPr="003026F7">
        <w:rPr>
          <w:b/>
          <w:bCs/>
        </w:rPr>
        <w:br/>
      </w:r>
      <w:r w:rsidRPr="003026F7">
        <w:rPr>
          <w:b/>
          <w:bCs/>
        </w:rPr>
        <w:t xml:space="preserve">Location: </w:t>
      </w:r>
      <w:r w:rsidR="004D6DD2">
        <w:t>LP-03.4.07</w:t>
      </w:r>
      <w:r w:rsidRPr="003026F7">
        <w:t xml:space="preserve">; </w:t>
      </w:r>
      <w:r w:rsidR="00912F1D" w:rsidRPr="003026F7">
        <w:t>Zoom</w:t>
      </w:r>
      <w:r w:rsidR="00381A08" w:rsidRPr="003026F7">
        <w:t xml:space="preserve"> (</w:t>
      </w:r>
      <w:hyperlink r:id="rId8" w:history="1">
        <w:r w:rsidR="004D6DD2" w:rsidRPr="00D20917">
          <w:rPr>
            <w:rStyle w:val="Hyperlink"/>
          </w:rPr>
          <w:t>https://uws.zoom.us/j/88623033904</w:t>
        </w:r>
      </w:hyperlink>
      <w:r w:rsidR="00381A08" w:rsidRPr="003026F7">
        <w:t>)</w:t>
      </w:r>
      <w:r w:rsidR="004D6DD2">
        <w:t xml:space="preserve"> </w:t>
      </w:r>
    </w:p>
    <w:p w14:paraId="22FB761B" w14:textId="6BD17CB6" w:rsidR="00504194" w:rsidRDefault="00DB26A2">
      <w:pPr>
        <w:pStyle w:val="Heading2"/>
        <w:numPr>
          <w:ilvl w:val="0"/>
          <w:numId w:val="5"/>
        </w:numPr>
      </w:pPr>
      <w:r w:rsidRPr="00391EA5">
        <w:t>Acknowledgement of Traditional Custodians of the Land</w:t>
      </w:r>
    </w:p>
    <w:p w14:paraId="50D30670" w14:textId="76C7D4FE" w:rsidR="00504194" w:rsidRPr="004D6DD2" w:rsidRDefault="004D6DD2" w:rsidP="004D6DD2">
      <w:pPr>
        <w:ind w:left="70"/>
        <w:rPr>
          <w:i/>
        </w:rPr>
      </w:pPr>
      <w:r w:rsidRPr="004D6DD2">
        <w:rPr>
          <w:i/>
        </w:rPr>
        <w:t>First Nations Representative (Chair in absence) to give the acknowledgement of Country.</w:t>
      </w:r>
    </w:p>
    <w:p w14:paraId="7D1F4017" w14:textId="454FD717" w:rsidR="00155AE1" w:rsidRPr="00381A08" w:rsidRDefault="00DB26A2" w:rsidP="00EC3260">
      <w:pPr>
        <w:pStyle w:val="Heading2"/>
      </w:pPr>
      <w:r w:rsidRPr="00381A08">
        <w:t xml:space="preserve">2. </w:t>
      </w:r>
      <w:r w:rsidRPr="00381A08">
        <w:tab/>
      </w:r>
      <w:r w:rsidR="003D4EDC" w:rsidRPr="00381A08">
        <w:t>Welcome, Introduction, and Apologies</w:t>
      </w:r>
    </w:p>
    <w:tbl>
      <w:tblPr>
        <w:tblStyle w:val="a"/>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9072"/>
      </w:tblGrid>
      <w:tr w:rsidR="00155AE1" w:rsidRPr="00722786" w14:paraId="06E91A5B" w14:textId="77777777" w:rsidTr="008255B9">
        <w:tc>
          <w:tcPr>
            <w:tcW w:w="1408" w:type="dxa"/>
            <w:shd w:val="clear" w:color="auto" w:fill="auto"/>
            <w:tcMar>
              <w:top w:w="100" w:type="dxa"/>
              <w:left w:w="100" w:type="dxa"/>
              <w:bottom w:w="100" w:type="dxa"/>
              <w:right w:w="100" w:type="dxa"/>
            </w:tcMar>
          </w:tcPr>
          <w:p w14:paraId="32EA9C3B" w14:textId="77777777" w:rsidR="00155AE1" w:rsidRPr="00722786" w:rsidRDefault="003D4EDC" w:rsidP="00574841">
            <w:pPr>
              <w:pStyle w:val="NoSpacing"/>
            </w:pPr>
            <w:r w:rsidRPr="00722786">
              <w:t>Attendees:</w:t>
            </w:r>
          </w:p>
        </w:tc>
        <w:tc>
          <w:tcPr>
            <w:tcW w:w="9072" w:type="dxa"/>
            <w:shd w:val="clear" w:color="auto" w:fill="auto"/>
            <w:tcMar>
              <w:top w:w="100" w:type="dxa"/>
              <w:left w:w="100" w:type="dxa"/>
              <w:bottom w:w="100" w:type="dxa"/>
              <w:right w:w="100" w:type="dxa"/>
            </w:tcMar>
          </w:tcPr>
          <w:tbl>
            <w:tblPr>
              <w:tblStyle w:val="TableGrid"/>
              <w:tblW w:w="8930" w:type="dxa"/>
              <w:tblLayout w:type="fixed"/>
              <w:tblLook w:val="04A0" w:firstRow="1" w:lastRow="0" w:firstColumn="1" w:lastColumn="0" w:noHBand="0" w:noVBand="1"/>
            </w:tblPr>
            <w:tblGrid>
              <w:gridCol w:w="2875"/>
              <w:gridCol w:w="4536"/>
              <w:gridCol w:w="1519"/>
            </w:tblGrid>
            <w:tr w:rsidR="008255B9" w:rsidRPr="00325D47" w14:paraId="27907DDC" w14:textId="77777777" w:rsidTr="00C06A8C">
              <w:trPr>
                <w:trHeight w:val="48"/>
              </w:trPr>
              <w:tc>
                <w:tcPr>
                  <w:tcW w:w="2875" w:type="dxa"/>
                </w:tcPr>
                <w:p w14:paraId="6D78503C" w14:textId="77777777" w:rsidR="00E25579" w:rsidRPr="00325D47" w:rsidRDefault="00E25579" w:rsidP="00574841">
                  <w:pPr>
                    <w:pStyle w:val="NoSpacing"/>
                    <w:rPr>
                      <w:rFonts w:ascii="Arial" w:hAnsi="Arial" w:cs="Arial"/>
                    </w:rPr>
                  </w:pPr>
                  <w:r w:rsidRPr="00325D47">
                    <w:rPr>
                      <w:rFonts w:ascii="Arial" w:hAnsi="Arial" w:cs="Arial"/>
                    </w:rPr>
                    <w:t>Expected members</w:t>
                  </w:r>
                </w:p>
              </w:tc>
              <w:tc>
                <w:tcPr>
                  <w:tcW w:w="4536" w:type="dxa"/>
                </w:tcPr>
                <w:p w14:paraId="6ECCC773" w14:textId="02DCD745" w:rsidR="00E25579" w:rsidRPr="00325D47" w:rsidRDefault="00E25579" w:rsidP="00574841">
                  <w:pPr>
                    <w:pStyle w:val="NoSpacing"/>
                    <w:rPr>
                      <w:rFonts w:ascii="Arial" w:hAnsi="Arial" w:cs="Arial"/>
                    </w:rPr>
                  </w:pPr>
                  <w:r w:rsidRPr="00325D47">
                    <w:rPr>
                      <w:rFonts w:ascii="Arial" w:hAnsi="Arial" w:cs="Arial"/>
                    </w:rPr>
                    <w:t>Position</w:t>
                  </w:r>
                </w:p>
              </w:tc>
              <w:tc>
                <w:tcPr>
                  <w:tcW w:w="1519" w:type="dxa"/>
                </w:tcPr>
                <w:p w14:paraId="3BAAEE9B" w14:textId="30E8D1FE" w:rsidR="00E25579" w:rsidRPr="00325D47" w:rsidRDefault="00E25579" w:rsidP="00574841">
                  <w:pPr>
                    <w:pStyle w:val="NoSpacing"/>
                    <w:rPr>
                      <w:rFonts w:ascii="Arial" w:hAnsi="Arial" w:cs="Arial"/>
                    </w:rPr>
                  </w:pPr>
                  <w:r w:rsidRPr="00325D47">
                    <w:rPr>
                      <w:rFonts w:ascii="Arial" w:hAnsi="Arial" w:cs="Arial"/>
                    </w:rPr>
                    <w:t>Attendance (YES/NO)</w:t>
                  </w:r>
                </w:p>
              </w:tc>
            </w:tr>
            <w:tr w:rsidR="008255B9" w:rsidRPr="00325D47" w14:paraId="105C3D2B" w14:textId="77777777" w:rsidTr="00C06A8C">
              <w:tc>
                <w:tcPr>
                  <w:tcW w:w="2875" w:type="dxa"/>
                </w:tcPr>
                <w:p w14:paraId="6D393AAF" w14:textId="31F5FD22" w:rsidR="00E25579" w:rsidRPr="00325D47" w:rsidRDefault="005D39B3" w:rsidP="00574841">
                  <w:pPr>
                    <w:pStyle w:val="NoSpacing"/>
                    <w:rPr>
                      <w:rFonts w:ascii="Arial" w:hAnsi="Arial" w:cs="Arial"/>
                    </w:rPr>
                  </w:pPr>
                  <w:r>
                    <w:rPr>
                      <w:rFonts w:ascii="Arial" w:hAnsi="Arial" w:cs="Arial"/>
                    </w:rPr>
                    <w:t>VACANT</w:t>
                  </w:r>
                </w:p>
              </w:tc>
              <w:tc>
                <w:tcPr>
                  <w:tcW w:w="4536" w:type="dxa"/>
                </w:tcPr>
                <w:p w14:paraId="2F332E25" w14:textId="55F7D61C" w:rsidR="00E25579" w:rsidRPr="00325D47" w:rsidRDefault="009E6608" w:rsidP="00574841">
                  <w:pPr>
                    <w:pStyle w:val="NoSpacing"/>
                    <w:rPr>
                      <w:rFonts w:ascii="Arial" w:hAnsi="Arial" w:cs="Arial"/>
                    </w:rPr>
                  </w:pPr>
                  <w:r w:rsidRPr="00325D47">
                    <w:rPr>
                      <w:rFonts w:ascii="Arial" w:hAnsi="Arial" w:cs="Arial"/>
                    </w:rPr>
                    <w:t>President</w:t>
                  </w:r>
                </w:p>
              </w:tc>
              <w:tc>
                <w:tcPr>
                  <w:tcW w:w="1519" w:type="dxa"/>
                </w:tcPr>
                <w:p w14:paraId="478D3CA4" w14:textId="5A49CEEE" w:rsidR="00E25579" w:rsidRPr="00325D47" w:rsidRDefault="008D6DBE" w:rsidP="00574841">
                  <w:pPr>
                    <w:pStyle w:val="NoSpacing"/>
                    <w:rPr>
                      <w:rFonts w:ascii="Arial" w:hAnsi="Arial" w:cs="Arial"/>
                    </w:rPr>
                  </w:pPr>
                  <w:r>
                    <w:rPr>
                      <w:rFonts w:ascii="Arial" w:hAnsi="Arial" w:cs="Arial"/>
                    </w:rPr>
                    <w:t>N/A</w:t>
                  </w:r>
                </w:p>
              </w:tc>
            </w:tr>
            <w:tr w:rsidR="008255B9" w:rsidRPr="00325D47" w14:paraId="30EE9CD4" w14:textId="77777777" w:rsidTr="00C06A8C">
              <w:tc>
                <w:tcPr>
                  <w:tcW w:w="2875" w:type="dxa"/>
                </w:tcPr>
                <w:p w14:paraId="3DA34914" w14:textId="03EB861D" w:rsidR="00E25579" w:rsidRPr="00325D47" w:rsidRDefault="00B847E9" w:rsidP="00574841">
                  <w:pPr>
                    <w:pStyle w:val="NoSpacing"/>
                    <w:rPr>
                      <w:rFonts w:ascii="Arial" w:hAnsi="Arial" w:cs="Arial"/>
                    </w:rPr>
                  </w:pPr>
                  <w:r w:rsidRPr="00325D47">
                    <w:rPr>
                      <w:rFonts w:ascii="Arial" w:hAnsi="Arial" w:cs="Arial"/>
                    </w:rPr>
                    <w:t>Crystal Ram</w:t>
                  </w:r>
                </w:p>
              </w:tc>
              <w:tc>
                <w:tcPr>
                  <w:tcW w:w="4536" w:type="dxa"/>
                </w:tcPr>
                <w:p w14:paraId="58FCFA46" w14:textId="160FA8F2" w:rsidR="00E25579" w:rsidRPr="00325D47" w:rsidRDefault="009E6608" w:rsidP="00574841">
                  <w:pPr>
                    <w:pStyle w:val="NoSpacing"/>
                    <w:rPr>
                      <w:rFonts w:ascii="Arial" w:hAnsi="Arial" w:cs="Arial"/>
                    </w:rPr>
                  </w:pPr>
                  <w:r w:rsidRPr="00325D47">
                    <w:rPr>
                      <w:rFonts w:ascii="Arial" w:hAnsi="Arial" w:cs="Arial"/>
                    </w:rPr>
                    <w:t>Vice President – UG</w:t>
                  </w:r>
                </w:p>
              </w:tc>
              <w:tc>
                <w:tcPr>
                  <w:tcW w:w="1519" w:type="dxa"/>
                </w:tcPr>
                <w:p w14:paraId="3C374F6B" w14:textId="76589BC7" w:rsidR="00E25579" w:rsidRPr="00325D47" w:rsidRDefault="00E25579" w:rsidP="00574841">
                  <w:pPr>
                    <w:pStyle w:val="NoSpacing"/>
                    <w:rPr>
                      <w:rFonts w:ascii="Arial" w:hAnsi="Arial" w:cs="Arial"/>
                    </w:rPr>
                  </w:pPr>
                </w:p>
              </w:tc>
            </w:tr>
            <w:tr w:rsidR="008255B9" w:rsidRPr="00325D47" w14:paraId="56201B6B" w14:textId="77777777" w:rsidTr="00C06A8C">
              <w:tc>
                <w:tcPr>
                  <w:tcW w:w="2875" w:type="dxa"/>
                </w:tcPr>
                <w:p w14:paraId="4D034C81" w14:textId="77682D21" w:rsidR="00E25579" w:rsidRPr="00325D47" w:rsidRDefault="00B847E9" w:rsidP="00574841">
                  <w:pPr>
                    <w:pStyle w:val="NoSpacing"/>
                    <w:rPr>
                      <w:rFonts w:ascii="Arial" w:hAnsi="Arial" w:cs="Arial"/>
                    </w:rPr>
                  </w:pPr>
                  <w:r w:rsidRPr="00325D47">
                    <w:rPr>
                      <w:rFonts w:ascii="Arial" w:hAnsi="Arial" w:cs="Arial"/>
                    </w:rPr>
                    <w:t>Mohammad Afroze Abid</w:t>
                  </w:r>
                </w:p>
              </w:tc>
              <w:tc>
                <w:tcPr>
                  <w:tcW w:w="4536" w:type="dxa"/>
                </w:tcPr>
                <w:p w14:paraId="34C8F5BF" w14:textId="38B09AF1" w:rsidR="00E25579" w:rsidRPr="00325D47" w:rsidRDefault="009E6608" w:rsidP="00574841">
                  <w:pPr>
                    <w:pStyle w:val="NoSpacing"/>
                    <w:rPr>
                      <w:rFonts w:ascii="Arial" w:hAnsi="Arial" w:cs="Arial"/>
                    </w:rPr>
                  </w:pPr>
                  <w:r w:rsidRPr="00325D47">
                    <w:rPr>
                      <w:rFonts w:ascii="Arial" w:hAnsi="Arial" w:cs="Arial"/>
                    </w:rPr>
                    <w:t>Vice President – PG</w:t>
                  </w:r>
                </w:p>
              </w:tc>
              <w:tc>
                <w:tcPr>
                  <w:tcW w:w="1519" w:type="dxa"/>
                </w:tcPr>
                <w:p w14:paraId="129AC263" w14:textId="405D1F06" w:rsidR="00E25579" w:rsidRPr="00325D47" w:rsidRDefault="00E25579" w:rsidP="00574841">
                  <w:pPr>
                    <w:pStyle w:val="NoSpacing"/>
                    <w:rPr>
                      <w:rFonts w:ascii="Arial" w:hAnsi="Arial" w:cs="Arial"/>
                    </w:rPr>
                  </w:pPr>
                </w:p>
              </w:tc>
            </w:tr>
            <w:tr w:rsidR="008255B9" w:rsidRPr="00325D47" w14:paraId="4904D5B1" w14:textId="77777777" w:rsidTr="00C06A8C">
              <w:tc>
                <w:tcPr>
                  <w:tcW w:w="2875" w:type="dxa"/>
                </w:tcPr>
                <w:p w14:paraId="28C8AE57" w14:textId="026F40E5" w:rsidR="00E25579" w:rsidRPr="00325D47" w:rsidRDefault="00B65492" w:rsidP="00574841">
                  <w:pPr>
                    <w:pStyle w:val="NoSpacing"/>
                    <w:rPr>
                      <w:rFonts w:ascii="Arial" w:hAnsi="Arial" w:cs="Arial"/>
                    </w:rPr>
                  </w:pPr>
                  <w:r w:rsidRPr="00325D47">
                    <w:rPr>
                      <w:rFonts w:ascii="Arial" w:hAnsi="Arial" w:cs="Arial"/>
                    </w:rPr>
                    <w:t>Sabrina Young</w:t>
                  </w:r>
                </w:p>
              </w:tc>
              <w:tc>
                <w:tcPr>
                  <w:tcW w:w="4536" w:type="dxa"/>
                </w:tcPr>
                <w:p w14:paraId="3857E357" w14:textId="427D1880" w:rsidR="00E25579" w:rsidRPr="00325D47" w:rsidRDefault="009E6608" w:rsidP="00574841">
                  <w:pPr>
                    <w:pStyle w:val="NoSpacing"/>
                    <w:rPr>
                      <w:rFonts w:ascii="Arial" w:hAnsi="Arial" w:cs="Arial"/>
                    </w:rPr>
                  </w:pPr>
                  <w:r w:rsidRPr="00325D47">
                    <w:rPr>
                      <w:rFonts w:ascii="Arial" w:hAnsi="Arial" w:cs="Arial"/>
                    </w:rPr>
                    <w:t>Vice President - Activities</w:t>
                  </w:r>
                </w:p>
              </w:tc>
              <w:tc>
                <w:tcPr>
                  <w:tcW w:w="1519" w:type="dxa"/>
                </w:tcPr>
                <w:p w14:paraId="35D50A9C" w14:textId="4F7BFB3A" w:rsidR="00E25579" w:rsidRPr="00325D47" w:rsidRDefault="00E25579" w:rsidP="00574841">
                  <w:pPr>
                    <w:pStyle w:val="NoSpacing"/>
                    <w:rPr>
                      <w:rFonts w:ascii="Arial" w:hAnsi="Arial" w:cs="Arial"/>
                    </w:rPr>
                  </w:pPr>
                </w:p>
              </w:tc>
            </w:tr>
            <w:tr w:rsidR="008255B9" w:rsidRPr="00325D47" w14:paraId="47645FB5" w14:textId="77777777" w:rsidTr="00C06A8C">
              <w:tc>
                <w:tcPr>
                  <w:tcW w:w="2875" w:type="dxa"/>
                </w:tcPr>
                <w:p w14:paraId="5986CB07" w14:textId="70C85D5B" w:rsidR="00E25579" w:rsidRPr="00325D47" w:rsidRDefault="00B65492" w:rsidP="00574841">
                  <w:pPr>
                    <w:pStyle w:val="NoSpacing"/>
                    <w:rPr>
                      <w:rFonts w:ascii="Arial" w:hAnsi="Arial" w:cs="Arial"/>
                    </w:rPr>
                  </w:pPr>
                  <w:r w:rsidRPr="00325D47">
                    <w:rPr>
                      <w:rFonts w:ascii="Arial" w:hAnsi="Arial" w:cs="Arial"/>
                    </w:rPr>
                    <w:t>Bowen Fucile</w:t>
                  </w:r>
                </w:p>
              </w:tc>
              <w:tc>
                <w:tcPr>
                  <w:tcW w:w="4536" w:type="dxa"/>
                </w:tcPr>
                <w:p w14:paraId="76BF8C9E" w14:textId="49C343E2" w:rsidR="00E25579" w:rsidRPr="00325D47" w:rsidRDefault="00B65492" w:rsidP="00574841">
                  <w:pPr>
                    <w:pStyle w:val="NoSpacing"/>
                    <w:rPr>
                      <w:rFonts w:ascii="Arial" w:hAnsi="Arial" w:cs="Arial"/>
                    </w:rPr>
                  </w:pPr>
                  <w:r w:rsidRPr="00325D47">
                    <w:rPr>
                      <w:rFonts w:ascii="Arial" w:hAnsi="Arial" w:cs="Arial"/>
                    </w:rPr>
                    <w:t>General Secretary</w:t>
                  </w:r>
                </w:p>
              </w:tc>
              <w:tc>
                <w:tcPr>
                  <w:tcW w:w="1519" w:type="dxa"/>
                </w:tcPr>
                <w:p w14:paraId="2327C2AE" w14:textId="6261B5F0" w:rsidR="00E25579" w:rsidRPr="00325D47" w:rsidRDefault="00E25579" w:rsidP="00574841">
                  <w:pPr>
                    <w:pStyle w:val="NoSpacing"/>
                    <w:rPr>
                      <w:rFonts w:ascii="Arial" w:hAnsi="Arial" w:cs="Arial"/>
                    </w:rPr>
                  </w:pPr>
                </w:p>
              </w:tc>
            </w:tr>
            <w:tr w:rsidR="008255B9" w:rsidRPr="00325D47" w14:paraId="7425B30E" w14:textId="77777777" w:rsidTr="00C06A8C">
              <w:tc>
                <w:tcPr>
                  <w:tcW w:w="2875" w:type="dxa"/>
                </w:tcPr>
                <w:p w14:paraId="70B87C11" w14:textId="33072E8D" w:rsidR="002D308C" w:rsidRPr="00325D47" w:rsidRDefault="002D308C" w:rsidP="00574841">
                  <w:pPr>
                    <w:pStyle w:val="NoSpacing"/>
                    <w:rPr>
                      <w:rFonts w:ascii="Arial" w:hAnsi="Arial" w:cs="Arial"/>
                    </w:rPr>
                  </w:pPr>
                  <w:r w:rsidRPr="00325D47">
                    <w:rPr>
                      <w:rFonts w:ascii="Arial" w:hAnsi="Arial" w:cs="Arial"/>
                    </w:rPr>
                    <w:t>Jasmine Ricciarelli</w:t>
                  </w:r>
                </w:p>
              </w:tc>
              <w:tc>
                <w:tcPr>
                  <w:tcW w:w="4536" w:type="dxa"/>
                </w:tcPr>
                <w:p w14:paraId="1E061BBB" w14:textId="7E449FFE" w:rsidR="002D308C" w:rsidRPr="00325D47" w:rsidRDefault="002D308C" w:rsidP="00574841">
                  <w:pPr>
                    <w:pStyle w:val="NoSpacing"/>
                    <w:rPr>
                      <w:rFonts w:ascii="Arial" w:hAnsi="Arial" w:cs="Arial"/>
                    </w:rPr>
                  </w:pPr>
                  <w:r w:rsidRPr="00325D47">
                    <w:rPr>
                      <w:rFonts w:ascii="Arial" w:hAnsi="Arial" w:cs="Arial"/>
                    </w:rPr>
                    <w:t>Bankstown Campus Representaive</w:t>
                  </w:r>
                </w:p>
              </w:tc>
              <w:tc>
                <w:tcPr>
                  <w:tcW w:w="1519" w:type="dxa"/>
                </w:tcPr>
                <w:p w14:paraId="707C85CB" w14:textId="598D982B" w:rsidR="002D308C" w:rsidRPr="00325D47" w:rsidRDefault="002D308C" w:rsidP="00574841">
                  <w:pPr>
                    <w:pStyle w:val="NoSpacing"/>
                    <w:rPr>
                      <w:rFonts w:ascii="Arial" w:hAnsi="Arial" w:cs="Arial"/>
                    </w:rPr>
                  </w:pPr>
                </w:p>
              </w:tc>
            </w:tr>
            <w:tr w:rsidR="008255B9" w:rsidRPr="00325D47" w14:paraId="71C0B357" w14:textId="77777777" w:rsidTr="00C06A8C">
              <w:tc>
                <w:tcPr>
                  <w:tcW w:w="2875" w:type="dxa"/>
                </w:tcPr>
                <w:p w14:paraId="65531918" w14:textId="0F446DC4" w:rsidR="002D308C" w:rsidRPr="00325D47" w:rsidRDefault="00DF4D85" w:rsidP="00574841">
                  <w:pPr>
                    <w:pStyle w:val="NoSpacing"/>
                    <w:rPr>
                      <w:rFonts w:ascii="Arial" w:hAnsi="Arial" w:cs="Arial"/>
                    </w:rPr>
                  </w:pPr>
                  <w:r w:rsidRPr="00325D47">
                    <w:rPr>
                      <w:rFonts w:ascii="Arial" w:hAnsi="Arial" w:cs="Arial"/>
                    </w:rPr>
                    <w:t>Robert Reed</w:t>
                  </w:r>
                </w:p>
              </w:tc>
              <w:tc>
                <w:tcPr>
                  <w:tcW w:w="4536" w:type="dxa"/>
                </w:tcPr>
                <w:p w14:paraId="623545CC" w14:textId="5A4A77E9" w:rsidR="002D308C" w:rsidRPr="00325D47" w:rsidRDefault="002D308C" w:rsidP="00574841">
                  <w:pPr>
                    <w:pStyle w:val="NoSpacing"/>
                    <w:rPr>
                      <w:rFonts w:ascii="Arial" w:hAnsi="Arial" w:cs="Arial"/>
                    </w:rPr>
                  </w:pPr>
                  <w:r w:rsidRPr="00325D47">
                    <w:rPr>
                      <w:rFonts w:ascii="Arial" w:hAnsi="Arial" w:cs="Arial"/>
                    </w:rPr>
                    <w:t>Campbelltown Campus Representative</w:t>
                  </w:r>
                </w:p>
              </w:tc>
              <w:tc>
                <w:tcPr>
                  <w:tcW w:w="1519" w:type="dxa"/>
                </w:tcPr>
                <w:p w14:paraId="3FF6950C" w14:textId="28139D9D" w:rsidR="002D308C" w:rsidRPr="00325D47" w:rsidRDefault="002D308C" w:rsidP="00574841">
                  <w:pPr>
                    <w:pStyle w:val="NoSpacing"/>
                    <w:rPr>
                      <w:rFonts w:ascii="Arial" w:hAnsi="Arial" w:cs="Arial"/>
                    </w:rPr>
                  </w:pPr>
                </w:p>
              </w:tc>
            </w:tr>
            <w:tr w:rsidR="008255B9" w:rsidRPr="00325D47" w14:paraId="0FC8B28C" w14:textId="77777777" w:rsidTr="00C06A8C">
              <w:tc>
                <w:tcPr>
                  <w:tcW w:w="2875" w:type="dxa"/>
                </w:tcPr>
                <w:p w14:paraId="566F0C12" w14:textId="785D4280" w:rsidR="00695ED0" w:rsidRPr="00325D47" w:rsidRDefault="005D39B3" w:rsidP="00574841">
                  <w:pPr>
                    <w:pStyle w:val="NoSpacing"/>
                    <w:rPr>
                      <w:rFonts w:ascii="Arial" w:hAnsi="Arial" w:cs="Arial"/>
                    </w:rPr>
                  </w:pPr>
                  <w:r>
                    <w:rPr>
                      <w:rFonts w:ascii="Arial" w:hAnsi="Arial" w:cs="Arial"/>
                    </w:rPr>
                    <w:t>VACANT</w:t>
                  </w:r>
                </w:p>
              </w:tc>
              <w:tc>
                <w:tcPr>
                  <w:tcW w:w="4536" w:type="dxa"/>
                </w:tcPr>
                <w:p w14:paraId="7E1CCD4D" w14:textId="00E794C8" w:rsidR="00695ED0" w:rsidRPr="00325D47" w:rsidRDefault="00695ED0" w:rsidP="00574841">
                  <w:pPr>
                    <w:pStyle w:val="NoSpacing"/>
                    <w:rPr>
                      <w:rFonts w:ascii="Arial" w:hAnsi="Arial" w:cs="Arial"/>
                    </w:rPr>
                  </w:pPr>
                  <w:r w:rsidRPr="00325D47">
                    <w:rPr>
                      <w:rFonts w:ascii="Arial" w:hAnsi="Arial" w:cs="Arial"/>
                    </w:rPr>
                    <w:t>Hawkesbury Campus Representative</w:t>
                  </w:r>
                </w:p>
              </w:tc>
              <w:tc>
                <w:tcPr>
                  <w:tcW w:w="1519" w:type="dxa"/>
                </w:tcPr>
                <w:p w14:paraId="7D2F0466" w14:textId="7ADE7C34" w:rsidR="00695ED0" w:rsidRPr="00325D47" w:rsidRDefault="00DF6D7D" w:rsidP="00574841">
                  <w:pPr>
                    <w:pStyle w:val="NoSpacing"/>
                    <w:rPr>
                      <w:rFonts w:ascii="Arial" w:hAnsi="Arial" w:cs="Arial"/>
                    </w:rPr>
                  </w:pPr>
                  <w:r>
                    <w:rPr>
                      <w:rFonts w:ascii="Arial" w:hAnsi="Arial" w:cs="Arial"/>
                    </w:rPr>
                    <w:t>N/A</w:t>
                  </w:r>
                </w:p>
              </w:tc>
            </w:tr>
            <w:tr w:rsidR="008255B9" w:rsidRPr="00325D47" w14:paraId="539DD1BC" w14:textId="77777777" w:rsidTr="00C06A8C">
              <w:tc>
                <w:tcPr>
                  <w:tcW w:w="2875" w:type="dxa"/>
                </w:tcPr>
                <w:p w14:paraId="08AD0379" w14:textId="4A79A4B5" w:rsidR="00695ED0" w:rsidRPr="00325D47" w:rsidRDefault="00695ED0" w:rsidP="00574841">
                  <w:pPr>
                    <w:pStyle w:val="NoSpacing"/>
                    <w:rPr>
                      <w:rFonts w:ascii="Arial" w:hAnsi="Arial" w:cs="Arial"/>
                    </w:rPr>
                  </w:pPr>
                  <w:r w:rsidRPr="00325D47">
                    <w:rPr>
                      <w:rFonts w:ascii="Arial" w:hAnsi="Arial" w:cs="Arial"/>
                    </w:rPr>
                    <w:t>Romonda Eid</w:t>
                  </w:r>
                </w:p>
              </w:tc>
              <w:tc>
                <w:tcPr>
                  <w:tcW w:w="4536" w:type="dxa"/>
                </w:tcPr>
                <w:p w14:paraId="4145E71A" w14:textId="06C95E3A" w:rsidR="00695ED0" w:rsidRPr="00325D47" w:rsidRDefault="00695ED0" w:rsidP="00574841">
                  <w:pPr>
                    <w:pStyle w:val="NoSpacing"/>
                    <w:rPr>
                      <w:rFonts w:ascii="Arial" w:hAnsi="Arial" w:cs="Arial"/>
                    </w:rPr>
                  </w:pPr>
                  <w:r w:rsidRPr="00325D47">
                    <w:rPr>
                      <w:rFonts w:ascii="Arial" w:hAnsi="Arial" w:cs="Arial"/>
                    </w:rPr>
                    <w:t>Liverpool Campus Representative</w:t>
                  </w:r>
                </w:p>
              </w:tc>
              <w:tc>
                <w:tcPr>
                  <w:tcW w:w="1519" w:type="dxa"/>
                </w:tcPr>
                <w:p w14:paraId="706AFDF7" w14:textId="13924A68" w:rsidR="00695ED0" w:rsidRPr="00325D47" w:rsidRDefault="00695ED0" w:rsidP="00574841">
                  <w:pPr>
                    <w:pStyle w:val="NoSpacing"/>
                    <w:rPr>
                      <w:rFonts w:ascii="Arial" w:hAnsi="Arial" w:cs="Arial"/>
                    </w:rPr>
                  </w:pPr>
                </w:p>
              </w:tc>
            </w:tr>
            <w:tr w:rsidR="008255B9" w:rsidRPr="00325D47" w14:paraId="2924DAAA" w14:textId="77777777" w:rsidTr="00C06A8C">
              <w:tc>
                <w:tcPr>
                  <w:tcW w:w="2875" w:type="dxa"/>
                </w:tcPr>
                <w:p w14:paraId="6883ED70" w14:textId="4C8EB22F" w:rsidR="00695ED0" w:rsidRPr="00325D47" w:rsidRDefault="00695ED0" w:rsidP="00574841">
                  <w:pPr>
                    <w:pStyle w:val="NoSpacing"/>
                    <w:rPr>
                      <w:rFonts w:ascii="Arial" w:hAnsi="Arial" w:cs="Arial"/>
                    </w:rPr>
                  </w:pPr>
                  <w:r w:rsidRPr="00325D47">
                    <w:rPr>
                      <w:rFonts w:ascii="Arial" w:hAnsi="Arial" w:cs="Arial"/>
                    </w:rPr>
                    <w:t>Kaitlyn Seymour</w:t>
                  </w:r>
                </w:p>
              </w:tc>
              <w:tc>
                <w:tcPr>
                  <w:tcW w:w="4536" w:type="dxa"/>
                </w:tcPr>
                <w:p w14:paraId="61317F8F" w14:textId="509DCA72" w:rsidR="00695ED0" w:rsidRPr="00325D47" w:rsidRDefault="00695ED0" w:rsidP="00574841">
                  <w:pPr>
                    <w:pStyle w:val="NoSpacing"/>
                    <w:rPr>
                      <w:rFonts w:ascii="Arial" w:hAnsi="Arial" w:cs="Arial"/>
                    </w:rPr>
                  </w:pPr>
                  <w:r w:rsidRPr="00325D47">
                    <w:rPr>
                      <w:rFonts w:ascii="Arial" w:hAnsi="Arial" w:cs="Arial"/>
                    </w:rPr>
                    <w:t>Parramatta Campus Representative</w:t>
                  </w:r>
                </w:p>
              </w:tc>
              <w:tc>
                <w:tcPr>
                  <w:tcW w:w="1519" w:type="dxa"/>
                </w:tcPr>
                <w:p w14:paraId="2838E138" w14:textId="6E3D3E5C" w:rsidR="00695ED0" w:rsidRPr="00325D47" w:rsidRDefault="00695ED0" w:rsidP="00574841">
                  <w:pPr>
                    <w:pStyle w:val="NoSpacing"/>
                    <w:rPr>
                      <w:rFonts w:ascii="Arial" w:hAnsi="Arial" w:cs="Arial"/>
                    </w:rPr>
                  </w:pPr>
                </w:p>
              </w:tc>
            </w:tr>
            <w:tr w:rsidR="008255B9" w:rsidRPr="00325D47" w14:paraId="2C7FE385" w14:textId="77777777" w:rsidTr="00C06A8C">
              <w:tc>
                <w:tcPr>
                  <w:tcW w:w="2875" w:type="dxa"/>
                </w:tcPr>
                <w:p w14:paraId="05E583E1" w14:textId="2ADB2DFC" w:rsidR="00695ED0" w:rsidRPr="00325D47" w:rsidRDefault="00695ED0" w:rsidP="00574841">
                  <w:pPr>
                    <w:pStyle w:val="NoSpacing"/>
                    <w:rPr>
                      <w:rFonts w:ascii="Arial" w:hAnsi="Arial" w:cs="Arial"/>
                    </w:rPr>
                  </w:pPr>
                  <w:r w:rsidRPr="00325D47">
                    <w:rPr>
                      <w:rFonts w:ascii="Arial" w:hAnsi="Arial" w:cs="Arial"/>
                    </w:rPr>
                    <w:t>Laine Fox</w:t>
                  </w:r>
                </w:p>
              </w:tc>
              <w:tc>
                <w:tcPr>
                  <w:tcW w:w="4536" w:type="dxa"/>
                </w:tcPr>
                <w:p w14:paraId="676AB84A" w14:textId="69ACFE14" w:rsidR="00695ED0" w:rsidRPr="00325D47" w:rsidRDefault="00695ED0" w:rsidP="00574841">
                  <w:pPr>
                    <w:pStyle w:val="NoSpacing"/>
                    <w:rPr>
                      <w:rFonts w:ascii="Arial" w:hAnsi="Arial" w:cs="Arial"/>
                    </w:rPr>
                  </w:pPr>
                  <w:r w:rsidRPr="00325D47">
                    <w:rPr>
                      <w:rFonts w:ascii="Arial" w:hAnsi="Arial" w:cs="Arial"/>
                    </w:rPr>
                    <w:t>Parramatta City Campus Representative</w:t>
                  </w:r>
                </w:p>
              </w:tc>
              <w:tc>
                <w:tcPr>
                  <w:tcW w:w="1519" w:type="dxa"/>
                </w:tcPr>
                <w:p w14:paraId="5100F33A" w14:textId="3E8E53AC" w:rsidR="00695ED0" w:rsidRPr="00325D47" w:rsidRDefault="00695ED0" w:rsidP="00574841">
                  <w:pPr>
                    <w:pStyle w:val="NoSpacing"/>
                    <w:rPr>
                      <w:rFonts w:ascii="Arial" w:hAnsi="Arial" w:cs="Arial"/>
                    </w:rPr>
                  </w:pPr>
                </w:p>
              </w:tc>
            </w:tr>
            <w:tr w:rsidR="008255B9" w:rsidRPr="00325D47" w14:paraId="292217BA" w14:textId="77777777" w:rsidTr="00C06A8C">
              <w:tc>
                <w:tcPr>
                  <w:tcW w:w="2875" w:type="dxa"/>
                </w:tcPr>
                <w:p w14:paraId="511395CA" w14:textId="02BB15AC" w:rsidR="00695ED0" w:rsidRPr="00325D47" w:rsidRDefault="00144E6C" w:rsidP="00574841">
                  <w:pPr>
                    <w:pStyle w:val="NoSpacing"/>
                    <w:rPr>
                      <w:rFonts w:ascii="Arial" w:hAnsi="Arial" w:cs="Arial"/>
                    </w:rPr>
                  </w:pPr>
                  <w:r w:rsidRPr="00325D47">
                    <w:rPr>
                      <w:rFonts w:ascii="Arial" w:hAnsi="Arial" w:cs="Arial"/>
                    </w:rPr>
                    <w:t>VACANT</w:t>
                  </w:r>
                </w:p>
              </w:tc>
              <w:tc>
                <w:tcPr>
                  <w:tcW w:w="4536" w:type="dxa"/>
                </w:tcPr>
                <w:p w14:paraId="03CDF07D" w14:textId="0DBD5575" w:rsidR="00695ED0" w:rsidRPr="00325D47" w:rsidRDefault="00695ED0" w:rsidP="00574841">
                  <w:pPr>
                    <w:pStyle w:val="NoSpacing"/>
                    <w:rPr>
                      <w:rFonts w:ascii="Arial" w:hAnsi="Arial" w:cs="Arial"/>
                    </w:rPr>
                  </w:pPr>
                  <w:r w:rsidRPr="00325D47">
                    <w:rPr>
                      <w:rFonts w:ascii="Arial" w:hAnsi="Arial" w:cs="Arial"/>
                    </w:rPr>
                    <w:t>Penrith Campus Representative</w:t>
                  </w:r>
                </w:p>
              </w:tc>
              <w:tc>
                <w:tcPr>
                  <w:tcW w:w="1519" w:type="dxa"/>
                </w:tcPr>
                <w:p w14:paraId="776642EB" w14:textId="6515D10E" w:rsidR="00695ED0" w:rsidRPr="00325D47" w:rsidRDefault="00DF6D7D" w:rsidP="00574841">
                  <w:pPr>
                    <w:pStyle w:val="NoSpacing"/>
                    <w:rPr>
                      <w:rFonts w:ascii="Arial" w:hAnsi="Arial" w:cs="Arial"/>
                    </w:rPr>
                  </w:pPr>
                  <w:r>
                    <w:rPr>
                      <w:rFonts w:ascii="Arial" w:hAnsi="Arial" w:cs="Arial"/>
                    </w:rPr>
                    <w:t>N/A</w:t>
                  </w:r>
                </w:p>
              </w:tc>
            </w:tr>
            <w:tr w:rsidR="008255B9" w:rsidRPr="00325D47" w14:paraId="06C2FCCE" w14:textId="77777777" w:rsidTr="00C06A8C">
              <w:tc>
                <w:tcPr>
                  <w:tcW w:w="2875" w:type="dxa"/>
                </w:tcPr>
                <w:p w14:paraId="41482AED" w14:textId="2ED0F50B" w:rsidR="00695ED0" w:rsidRPr="00325D47" w:rsidRDefault="00695ED0" w:rsidP="00574841">
                  <w:pPr>
                    <w:pStyle w:val="NoSpacing"/>
                    <w:rPr>
                      <w:rFonts w:ascii="Arial" w:hAnsi="Arial" w:cs="Arial"/>
                    </w:rPr>
                  </w:pPr>
                  <w:r w:rsidRPr="00325D47">
                    <w:rPr>
                      <w:rFonts w:ascii="Arial" w:hAnsi="Arial" w:cs="Arial"/>
                    </w:rPr>
                    <w:t>Issac Adams</w:t>
                  </w:r>
                </w:p>
              </w:tc>
              <w:tc>
                <w:tcPr>
                  <w:tcW w:w="4536" w:type="dxa"/>
                </w:tcPr>
                <w:p w14:paraId="695C0173" w14:textId="0FE1AA94" w:rsidR="00695ED0" w:rsidRPr="00325D47" w:rsidRDefault="00695ED0" w:rsidP="00574841">
                  <w:pPr>
                    <w:pStyle w:val="NoSpacing"/>
                    <w:rPr>
                      <w:rFonts w:ascii="Arial" w:hAnsi="Arial" w:cs="Arial"/>
                    </w:rPr>
                  </w:pPr>
                  <w:r w:rsidRPr="00325D47">
                    <w:rPr>
                      <w:rFonts w:ascii="Arial" w:hAnsi="Arial" w:cs="Arial"/>
                    </w:rPr>
                    <w:t>Nirimba Campus Representative</w:t>
                  </w:r>
                </w:p>
              </w:tc>
              <w:tc>
                <w:tcPr>
                  <w:tcW w:w="1519" w:type="dxa"/>
                </w:tcPr>
                <w:p w14:paraId="08A39620" w14:textId="752CB7E3" w:rsidR="00695ED0" w:rsidRPr="00325D47" w:rsidRDefault="00695ED0" w:rsidP="00574841">
                  <w:pPr>
                    <w:pStyle w:val="NoSpacing"/>
                    <w:rPr>
                      <w:rFonts w:ascii="Arial" w:hAnsi="Arial" w:cs="Arial"/>
                    </w:rPr>
                  </w:pPr>
                </w:p>
              </w:tc>
            </w:tr>
            <w:tr w:rsidR="008255B9" w:rsidRPr="00325D47" w14:paraId="14F53C4D" w14:textId="77777777" w:rsidTr="00C06A8C">
              <w:tc>
                <w:tcPr>
                  <w:tcW w:w="2875" w:type="dxa"/>
                </w:tcPr>
                <w:p w14:paraId="016920A3" w14:textId="53B58CF1" w:rsidR="00695ED0" w:rsidRPr="00325D47" w:rsidRDefault="00695ED0" w:rsidP="00574841">
                  <w:pPr>
                    <w:pStyle w:val="NoSpacing"/>
                    <w:rPr>
                      <w:rFonts w:ascii="Arial" w:hAnsi="Arial" w:cs="Arial"/>
                    </w:rPr>
                  </w:pPr>
                  <w:r w:rsidRPr="00325D47">
                    <w:rPr>
                      <w:rFonts w:ascii="Arial" w:hAnsi="Arial" w:cs="Arial"/>
                    </w:rPr>
                    <w:t>Caitlin Marlor</w:t>
                  </w:r>
                </w:p>
              </w:tc>
              <w:tc>
                <w:tcPr>
                  <w:tcW w:w="4536" w:type="dxa"/>
                </w:tcPr>
                <w:p w14:paraId="7FAF1471" w14:textId="4BA79EFD" w:rsidR="00695ED0" w:rsidRPr="00325D47" w:rsidRDefault="00695ED0" w:rsidP="00574841">
                  <w:pPr>
                    <w:pStyle w:val="NoSpacing"/>
                    <w:rPr>
                      <w:rFonts w:ascii="Arial" w:hAnsi="Arial" w:cs="Arial"/>
                    </w:rPr>
                  </w:pPr>
                  <w:r w:rsidRPr="00325D47">
                    <w:rPr>
                      <w:rFonts w:ascii="Arial" w:hAnsi="Arial" w:cs="Arial"/>
                    </w:rPr>
                    <w:t>Online Campus Representative</w:t>
                  </w:r>
                </w:p>
              </w:tc>
              <w:tc>
                <w:tcPr>
                  <w:tcW w:w="1519" w:type="dxa"/>
                </w:tcPr>
                <w:p w14:paraId="3915D0BA" w14:textId="4F976777" w:rsidR="00695ED0" w:rsidRPr="00325D47" w:rsidRDefault="00695ED0" w:rsidP="00574841">
                  <w:pPr>
                    <w:pStyle w:val="NoSpacing"/>
                    <w:rPr>
                      <w:rFonts w:ascii="Arial" w:hAnsi="Arial" w:cs="Arial"/>
                    </w:rPr>
                  </w:pPr>
                </w:p>
              </w:tc>
            </w:tr>
            <w:tr w:rsidR="008255B9" w:rsidRPr="00325D47" w14:paraId="74C7286F" w14:textId="77777777" w:rsidTr="00C06A8C">
              <w:tc>
                <w:tcPr>
                  <w:tcW w:w="2875" w:type="dxa"/>
                </w:tcPr>
                <w:p w14:paraId="1F1714EA" w14:textId="36129EA4" w:rsidR="00695ED0" w:rsidRPr="00325D47" w:rsidRDefault="004D6DD2" w:rsidP="00574841">
                  <w:pPr>
                    <w:pStyle w:val="NoSpacing"/>
                    <w:rPr>
                      <w:rFonts w:ascii="Arial" w:hAnsi="Arial" w:cs="Arial"/>
                    </w:rPr>
                  </w:pPr>
                  <w:r w:rsidRPr="00325D47">
                    <w:rPr>
                      <w:rFonts w:ascii="Arial" w:hAnsi="Arial" w:cs="Arial"/>
                    </w:rPr>
                    <w:t>VACANT</w:t>
                  </w:r>
                </w:p>
              </w:tc>
              <w:tc>
                <w:tcPr>
                  <w:tcW w:w="4536" w:type="dxa"/>
                </w:tcPr>
                <w:p w14:paraId="259ECDAC" w14:textId="62E2B321" w:rsidR="00695ED0" w:rsidRPr="00325D47" w:rsidRDefault="00695ED0" w:rsidP="00574841">
                  <w:pPr>
                    <w:pStyle w:val="NoSpacing"/>
                    <w:rPr>
                      <w:rFonts w:ascii="Arial" w:hAnsi="Arial" w:cs="Arial"/>
                    </w:rPr>
                  </w:pPr>
                  <w:r w:rsidRPr="00325D47">
                    <w:rPr>
                      <w:rFonts w:ascii="Arial" w:hAnsi="Arial" w:cs="Arial"/>
                    </w:rPr>
                    <w:t>Small &amp; Regional Campus Representative</w:t>
                  </w:r>
                </w:p>
              </w:tc>
              <w:tc>
                <w:tcPr>
                  <w:tcW w:w="1519" w:type="dxa"/>
                </w:tcPr>
                <w:p w14:paraId="538A1EA9" w14:textId="19FFBFFA" w:rsidR="00695ED0" w:rsidRPr="00325D47" w:rsidRDefault="004D6DD2" w:rsidP="00574841">
                  <w:pPr>
                    <w:pStyle w:val="NoSpacing"/>
                    <w:rPr>
                      <w:rFonts w:ascii="Arial" w:hAnsi="Arial" w:cs="Arial"/>
                    </w:rPr>
                  </w:pPr>
                  <w:r>
                    <w:rPr>
                      <w:rFonts w:ascii="Arial" w:hAnsi="Arial" w:cs="Arial"/>
                    </w:rPr>
                    <w:t>N/A</w:t>
                  </w:r>
                </w:p>
              </w:tc>
            </w:tr>
            <w:tr w:rsidR="008255B9" w:rsidRPr="00325D47" w14:paraId="74EB0506" w14:textId="77777777" w:rsidTr="00C06A8C">
              <w:tc>
                <w:tcPr>
                  <w:tcW w:w="2875" w:type="dxa"/>
                </w:tcPr>
                <w:p w14:paraId="176731DF" w14:textId="178FAAEE" w:rsidR="00653185" w:rsidRPr="00325D47" w:rsidRDefault="004D6DD2" w:rsidP="00574841">
                  <w:pPr>
                    <w:pStyle w:val="NoSpacing"/>
                    <w:rPr>
                      <w:rFonts w:ascii="Arial" w:hAnsi="Arial" w:cs="Arial"/>
                    </w:rPr>
                  </w:pPr>
                  <w:r w:rsidRPr="00325D47">
                    <w:rPr>
                      <w:rFonts w:ascii="Arial" w:hAnsi="Arial" w:cs="Arial"/>
                    </w:rPr>
                    <w:t>VACANT</w:t>
                  </w:r>
                </w:p>
              </w:tc>
              <w:tc>
                <w:tcPr>
                  <w:tcW w:w="4536" w:type="dxa"/>
                </w:tcPr>
                <w:p w14:paraId="6ADD2DA6" w14:textId="70B63373" w:rsidR="00653185" w:rsidRPr="00325D47" w:rsidRDefault="00653185" w:rsidP="00574841">
                  <w:pPr>
                    <w:pStyle w:val="NoSpacing"/>
                    <w:rPr>
                      <w:rFonts w:ascii="Arial" w:hAnsi="Arial" w:cs="Arial"/>
                    </w:rPr>
                  </w:pPr>
                  <w:r w:rsidRPr="00325D47">
                    <w:rPr>
                      <w:rFonts w:ascii="Arial" w:hAnsi="Arial" w:cs="Arial"/>
                    </w:rPr>
                    <w:t>Disabilities Representative</w:t>
                  </w:r>
                </w:p>
              </w:tc>
              <w:tc>
                <w:tcPr>
                  <w:tcW w:w="1519" w:type="dxa"/>
                </w:tcPr>
                <w:p w14:paraId="6CF1021D" w14:textId="0374A102" w:rsidR="00653185" w:rsidRPr="00325D47" w:rsidRDefault="004D6DD2" w:rsidP="00574841">
                  <w:pPr>
                    <w:pStyle w:val="NoSpacing"/>
                    <w:rPr>
                      <w:rFonts w:ascii="Arial" w:hAnsi="Arial" w:cs="Arial"/>
                    </w:rPr>
                  </w:pPr>
                  <w:r>
                    <w:rPr>
                      <w:rFonts w:ascii="Arial" w:hAnsi="Arial" w:cs="Arial"/>
                    </w:rPr>
                    <w:t>N/A</w:t>
                  </w:r>
                </w:p>
              </w:tc>
            </w:tr>
            <w:tr w:rsidR="008255B9" w:rsidRPr="00325D47" w14:paraId="4796C741" w14:textId="77777777" w:rsidTr="00C06A8C">
              <w:tc>
                <w:tcPr>
                  <w:tcW w:w="2875" w:type="dxa"/>
                </w:tcPr>
                <w:p w14:paraId="5ABF2F41" w14:textId="09797AD1" w:rsidR="003D134D" w:rsidRPr="00325D47" w:rsidRDefault="003D134D" w:rsidP="00574841">
                  <w:pPr>
                    <w:pStyle w:val="NoSpacing"/>
                    <w:rPr>
                      <w:rFonts w:ascii="Arial" w:hAnsi="Arial" w:cs="Arial"/>
                    </w:rPr>
                  </w:pPr>
                  <w:r w:rsidRPr="00325D47">
                    <w:rPr>
                      <w:rFonts w:ascii="Arial" w:hAnsi="Arial" w:cs="Arial"/>
                    </w:rPr>
                    <w:t>Michael Tung</w:t>
                  </w:r>
                </w:p>
              </w:tc>
              <w:tc>
                <w:tcPr>
                  <w:tcW w:w="4536" w:type="dxa"/>
                </w:tcPr>
                <w:p w14:paraId="2EFDD0CA" w14:textId="1B94FCDE" w:rsidR="003D134D" w:rsidRPr="00325D47" w:rsidRDefault="003D134D" w:rsidP="00574841">
                  <w:pPr>
                    <w:pStyle w:val="NoSpacing"/>
                    <w:rPr>
                      <w:rFonts w:ascii="Arial" w:hAnsi="Arial" w:cs="Arial"/>
                    </w:rPr>
                  </w:pPr>
                  <w:r w:rsidRPr="00325D47">
                    <w:rPr>
                      <w:rFonts w:ascii="Arial" w:hAnsi="Arial" w:cs="Arial"/>
                    </w:rPr>
                    <w:t>Environment Representative</w:t>
                  </w:r>
                </w:p>
              </w:tc>
              <w:tc>
                <w:tcPr>
                  <w:tcW w:w="1519" w:type="dxa"/>
                </w:tcPr>
                <w:p w14:paraId="7384C56C" w14:textId="54882098" w:rsidR="003D134D" w:rsidRPr="00325D47" w:rsidRDefault="003D134D" w:rsidP="00574841">
                  <w:pPr>
                    <w:pStyle w:val="NoSpacing"/>
                    <w:rPr>
                      <w:rFonts w:ascii="Arial" w:hAnsi="Arial" w:cs="Arial"/>
                    </w:rPr>
                  </w:pPr>
                </w:p>
              </w:tc>
            </w:tr>
            <w:tr w:rsidR="008255B9" w:rsidRPr="00325D47" w14:paraId="5EB51B99" w14:textId="77777777" w:rsidTr="00C06A8C">
              <w:tc>
                <w:tcPr>
                  <w:tcW w:w="2875" w:type="dxa"/>
                </w:tcPr>
                <w:p w14:paraId="4F7EEFB6" w14:textId="5E5E7D8D" w:rsidR="00695ED0" w:rsidRPr="00325D47" w:rsidRDefault="00C06A8C" w:rsidP="00574841">
                  <w:pPr>
                    <w:pStyle w:val="NoSpacing"/>
                    <w:rPr>
                      <w:rFonts w:ascii="Arial" w:hAnsi="Arial" w:cs="Arial"/>
                    </w:rPr>
                  </w:pPr>
                  <w:r>
                    <w:rPr>
                      <w:rFonts w:ascii="Arial" w:hAnsi="Arial" w:cs="Arial"/>
                    </w:rPr>
                    <w:t>Louis Aussudre</w:t>
                  </w:r>
                </w:p>
              </w:tc>
              <w:tc>
                <w:tcPr>
                  <w:tcW w:w="4536" w:type="dxa"/>
                </w:tcPr>
                <w:p w14:paraId="6B125766" w14:textId="03C1825D" w:rsidR="00695ED0" w:rsidRPr="00325D47" w:rsidRDefault="00634482" w:rsidP="00574841">
                  <w:pPr>
                    <w:pStyle w:val="NoSpacing"/>
                    <w:rPr>
                      <w:rFonts w:ascii="Arial" w:hAnsi="Arial" w:cs="Arial"/>
                    </w:rPr>
                  </w:pPr>
                  <w:r w:rsidRPr="00325D47">
                    <w:rPr>
                      <w:rFonts w:ascii="Arial" w:hAnsi="Arial" w:cs="Arial"/>
                    </w:rPr>
                    <w:t>Ethno-Cultural Representative</w:t>
                  </w:r>
                </w:p>
              </w:tc>
              <w:tc>
                <w:tcPr>
                  <w:tcW w:w="1519" w:type="dxa"/>
                </w:tcPr>
                <w:p w14:paraId="53BEEDC9" w14:textId="055759DD" w:rsidR="00695ED0" w:rsidRPr="00325D47" w:rsidRDefault="00695ED0" w:rsidP="00574841">
                  <w:pPr>
                    <w:pStyle w:val="NoSpacing"/>
                    <w:rPr>
                      <w:rFonts w:ascii="Arial" w:hAnsi="Arial" w:cs="Arial"/>
                    </w:rPr>
                  </w:pPr>
                </w:p>
              </w:tc>
            </w:tr>
            <w:tr w:rsidR="008255B9" w:rsidRPr="00325D47" w14:paraId="091FF3AA" w14:textId="77777777" w:rsidTr="00C06A8C">
              <w:tc>
                <w:tcPr>
                  <w:tcW w:w="2875" w:type="dxa"/>
                </w:tcPr>
                <w:p w14:paraId="5B6A3420" w14:textId="087143FD" w:rsidR="00695ED0" w:rsidRPr="00325D47" w:rsidRDefault="00C06A8C" w:rsidP="00574841">
                  <w:pPr>
                    <w:pStyle w:val="NoSpacing"/>
                    <w:rPr>
                      <w:rFonts w:ascii="Arial" w:hAnsi="Arial" w:cs="Arial"/>
                    </w:rPr>
                  </w:pPr>
                  <w:r>
                    <w:rPr>
                      <w:rFonts w:ascii="Arial" w:hAnsi="Arial" w:cs="Arial"/>
                    </w:rPr>
                    <w:t>Tiffany Sharpe</w:t>
                  </w:r>
                </w:p>
              </w:tc>
              <w:tc>
                <w:tcPr>
                  <w:tcW w:w="4536" w:type="dxa"/>
                </w:tcPr>
                <w:p w14:paraId="7CC64603" w14:textId="387A548F" w:rsidR="00695ED0" w:rsidRPr="00325D47" w:rsidRDefault="00602FE4" w:rsidP="00574841">
                  <w:pPr>
                    <w:pStyle w:val="NoSpacing"/>
                    <w:rPr>
                      <w:rFonts w:ascii="Arial" w:hAnsi="Arial" w:cs="Arial"/>
                    </w:rPr>
                  </w:pPr>
                  <w:r w:rsidRPr="00325D47">
                    <w:rPr>
                      <w:rFonts w:ascii="Arial" w:hAnsi="Arial" w:cs="Arial"/>
                    </w:rPr>
                    <w:t xml:space="preserve">First Nations </w:t>
                  </w:r>
                  <w:r w:rsidR="00634482" w:rsidRPr="00325D47">
                    <w:rPr>
                      <w:rFonts w:ascii="Arial" w:hAnsi="Arial" w:cs="Arial"/>
                    </w:rPr>
                    <w:t>Representative</w:t>
                  </w:r>
                </w:p>
              </w:tc>
              <w:tc>
                <w:tcPr>
                  <w:tcW w:w="1519" w:type="dxa"/>
                </w:tcPr>
                <w:p w14:paraId="145E84F9" w14:textId="031F2351" w:rsidR="00695ED0" w:rsidRPr="00325D47" w:rsidRDefault="00695ED0" w:rsidP="00574841">
                  <w:pPr>
                    <w:pStyle w:val="NoSpacing"/>
                    <w:rPr>
                      <w:rFonts w:ascii="Arial" w:hAnsi="Arial" w:cs="Arial"/>
                    </w:rPr>
                  </w:pPr>
                </w:p>
              </w:tc>
            </w:tr>
            <w:tr w:rsidR="008255B9" w:rsidRPr="00325D47" w14:paraId="26C9C2F1" w14:textId="77777777" w:rsidTr="00C06A8C">
              <w:tc>
                <w:tcPr>
                  <w:tcW w:w="2875" w:type="dxa"/>
                </w:tcPr>
                <w:p w14:paraId="3BF8BC0F" w14:textId="6CF20C3E" w:rsidR="00653185" w:rsidRPr="00325D47" w:rsidRDefault="00653185" w:rsidP="00574841">
                  <w:pPr>
                    <w:pStyle w:val="NoSpacing"/>
                    <w:rPr>
                      <w:rFonts w:ascii="Arial" w:hAnsi="Arial" w:cs="Arial"/>
                    </w:rPr>
                  </w:pPr>
                  <w:r w:rsidRPr="00325D47">
                    <w:rPr>
                      <w:rFonts w:ascii="Arial" w:hAnsi="Arial" w:cs="Arial"/>
                    </w:rPr>
                    <w:t>Aakanksha Aakanksha</w:t>
                  </w:r>
                </w:p>
              </w:tc>
              <w:tc>
                <w:tcPr>
                  <w:tcW w:w="4536" w:type="dxa"/>
                </w:tcPr>
                <w:p w14:paraId="5D9EC5FC" w14:textId="513A0C63" w:rsidR="00653185" w:rsidRPr="00325D47" w:rsidRDefault="00653185" w:rsidP="00574841">
                  <w:pPr>
                    <w:pStyle w:val="NoSpacing"/>
                    <w:rPr>
                      <w:rFonts w:ascii="Arial" w:hAnsi="Arial" w:cs="Arial"/>
                    </w:rPr>
                  </w:pPr>
                  <w:r w:rsidRPr="00325D47">
                    <w:rPr>
                      <w:rFonts w:ascii="Arial" w:hAnsi="Arial" w:cs="Arial"/>
                    </w:rPr>
                    <w:t>International Representative</w:t>
                  </w:r>
                </w:p>
              </w:tc>
              <w:tc>
                <w:tcPr>
                  <w:tcW w:w="1519" w:type="dxa"/>
                </w:tcPr>
                <w:p w14:paraId="50534D4F" w14:textId="5C9A9E76" w:rsidR="00653185" w:rsidRPr="00325D47" w:rsidRDefault="00653185" w:rsidP="00574841">
                  <w:pPr>
                    <w:pStyle w:val="NoSpacing"/>
                    <w:rPr>
                      <w:rFonts w:ascii="Arial" w:hAnsi="Arial" w:cs="Arial"/>
                    </w:rPr>
                  </w:pPr>
                </w:p>
              </w:tc>
            </w:tr>
            <w:tr w:rsidR="008255B9" w:rsidRPr="00325D47" w14:paraId="0D3B7CF5" w14:textId="77777777" w:rsidTr="00C06A8C">
              <w:tc>
                <w:tcPr>
                  <w:tcW w:w="2875" w:type="dxa"/>
                </w:tcPr>
                <w:p w14:paraId="7F4962DD" w14:textId="1C7B1A68" w:rsidR="00695ED0" w:rsidRPr="00325D47" w:rsidRDefault="00A868BB" w:rsidP="00574841">
                  <w:pPr>
                    <w:pStyle w:val="NoSpacing"/>
                    <w:rPr>
                      <w:rFonts w:ascii="Arial" w:hAnsi="Arial" w:cs="Arial"/>
                    </w:rPr>
                  </w:pPr>
                  <w:r>
                    <w:rPr>
                      <w:rFonts w:ascii="Arial" w:hAnsi="Arial" w:cs="Arial"/>
                    </w:rPr>
                    <w:t>Emilee Mein</w:t>
                  </w:r>
                </w:p>
              </w:tc>
              <w:tc>
                <w:tcPr>
                  <w:tcW w:w="4536" w:type="dxa"/>
                </w:tcPr>
                <w:p w14:paraId="5D2E3DF7" w14:textId="2F2E623B" w:rsidR="00695ED0" w:rsidRPr="00325D47" w:rsidRDefault="00602FE4" w:rsidP="00574841">
                  <w:pPr>
                    <w:pStyle w:val="NoSpacing"/>
                    <w:rPr>
                      <w:rFonts w:ascii="Arial" w:hAnsi="Arial" w:cs="Arial"/>
                    </w:rPr>
                  </w:pPr>
                  <w:r w:rsidRPr="00325D47">
                    <w:rPr>
                      <w:rFonts w:ascii="Arial" w:hAnsi="Arial" w:cs="Arial"/>
                    </w:rPr>
                    <w:t xml:space="preserve">Queer </w:t>
                  </w:r>
                  <w:r w:rsidR="00634482" w:rsidRPr="00325D47">
                    <w:rPr>
                      <w:rFonts w:ascii="Arial" w:hAnsi="Arial" w:cs="Arial"/>
                    </w:rPr>
                    <w:t>Representative</w:t>
                  </w:r>
                </w:p>
              </w:tc>
              <w:tc>
                <w:tcPr>
                  <w:tcW w:w="1519" w:type="dxa"/>
                </w:tcPr>
                <w:p w14:paraId="3D62AAB3" w14:textId="32BDEC03" w:rsidR="00695ED0" w:rsidRPr="00325D47" w:rsidRDefault="00695ED0" w:rsidP="00574841">
                  <w:pPr>
                    <w:pStyle w:val="NoSpacing"/>
                    <w:rPr>
                      <w:rFonts w:ascii="Arial" w:hAnsi="Arial" w:cs="Arial"/>
                    </w:rPr>
                  </w:pPr>
                </w:p>
              </w:tc>
            </w:tr>
            <w:tr w:rsidR="008255B9" w:rsidRPr="00325D47" w14:paraId="03C5DB0D" w14:textId="77777777" w:rsidTr="00C06A8C">
              <w:tc>
                <w:tcPr>
                  <w:tcW w:w="2875" w:type="dxa"/>
                </w:tcPr>
                <w:p w14:paraId="375D9009" w14:textId="46AA403F" w:rsidR="00653185" w:rsidRPr="00325D47" w:rsidRDefault="00653185" w:rsidP="00574841">
                  <w:pPr>
                    <w:pStyle w:val="NoSpacing"/>
                    <w:rPr>
                      <w:rFonts w:ascii="Arial" w:hAnsi="Arial" w:cs="Arial"/>
                    </w:rPr>
                  </w:pPr>
                  <w:r w:rsidRPr="00325D47">
                    <w:rPr>
                      <w:rFonts w:ascii="Arial" w:hAnsi="Arial" w:cs="Arial"/>
                    </w:rPr>
                    <w:t>Belle Cheung</w:t>
                  </w:r>
                </w:p>
              </w:tc>
              <w:tc>
                <w:tcPr>
                  <w:tcW w:w="4536" w:type="dxa"/>
                </w:tcPr>
                <w:p w14:paraId="18F6A39B" w14:textId="39E787BB" w:rsidR="00653185" w:rsidRPr="00325D47" w:rsidRDefault="00653185" w:rsidP="00574841">
                  <w:pPr>
                    <w:pStyle w:val="NoSpacing"/>
                    <w:rPr>
                      <w:rFonts w:ascii="Arial" w:hAnsi="Arial" w:cs="Arial"/>
                    </w:rPr>
                  </w:pPr>
                  <w:r w:rsidRPr="00325D47">
                    <w:rPr>
                      <w:rFonts w:ascii="Arial" w:hAnsi="Arial" w:cs="Arial"/>
                    </w:rPr>
                    <w:t>Residential Representative</w:t>
                  </w:r>
                </w:p>
              </w:tc>
              <w:tc>
                <w:tcPr>
                  <w:tcW w:w="1519" w:type="dxa"/>
                </w:tcPr>
                <w:p w14:paraId="1B6B7074" w14:textId="3B140316" w:rsidR="00653185" w:rsidRPr="00325D47" w:rsidRDefault="00653185" w:rsidP="00574841">
                  <w:pPr>
                    <w:pStyle w:val="NoSpacing"/>
                    <w:rPr>
                      <w:rFonts w:ascii="Arial" w:hAnsi="Arial" w:cs="Arial"/>
                    </w:rPr>
                  </w:pPr>
                </w:p>
              </w:tc>
            </w:tr>
            <w:tr w:rsidR="008255B9" w:rsidRPr="00325D47" w14:paraId="25463195" w14:textId="77777777" w:rsidTr="00C06A8C">
              <w:tc>
                <w:tcPr>
                  <w:tcW w:w="2875" w:type="dxa"/>
                </w:tcPr>
                <w:p w14:paraId="5A37A49D" w14:textId="75F958E9" w:rsidR="00695ED0" w:rsidRPr="00325D47" w:rsidRDefault="00A868BB" w:rsidP="00574841">
                  <w:pPr>
                    <w:pStyle w:val="NoSpacing"/>
                    <w:rPr>
                      <w:rFonts w:ascii="Arial" w:hAnsi="Arial" w:cs="Arial"/>
                    </w:rPr>
                  </w:pPr>
                  <w:r>
                    <w:rPr>
                      <w:rFonts w:ascii="Arial" w:hAnsi="Arial" w:cs="Arial"/>
                    </w:rPr>
                    <w:t>Heidi Hodder</w:t>
                  </w:r>
                </w:p>
              </w:tc>
              <w:tc>
                <w:tcPr>
                  <w:tcW w:w="4536" w:type="dxa"/>
                </w:tcPr>
                <w:p w14:paraId="369B8078" w14:textId="4F6E46C9" w:rsidR="00695ED0" w:rsidRPr="00325D47" w:rsidRDefault="00850175" w:rsidP="00574841">
                  <w:pPr>
                    <w:pStyle w:val="NoSpacing"/>
                    <w:rPr>
                      <w:rFonts w:ascii="Arial" w:hAnsi="Arial" w:cs="Arial"/>
                    </w:rPr>
                  </w:pPr>
                  <w:r w:rsidRPr="00325D47">
                    <w:rPr>
                      <w:rFonts w:ascii="Arial" w:hAnsi="Arial" w:cs="Arial"/>
                    </w:rPr>
                    <w:t xml:space="preserve">Welfare &amp; Wellbeing </w:t>
                  </w:r>
                  <w:r w:rsidR="00634482" w:rsidRPr="00325D47">
                    <w:rPr>
                      <w:rFonts w:ascii="Arial" w:hAnsi="Arial" w:cs="Arial"/>
                    </w:rPr>
                    <w:t>Representative</w:t>
                  </w:r>
                </w:p>
              </w:tc>
              <w:tc>
                <w:tcPr>
                  <w:tcW w:w="1519" w:type="dxa"/>
                </w:tcPr>
                <w:p w14:paraId="23B30150" w14:textId="09C72E39" w:rsidR="00695ED0" w:rsidRPr="00325D47" w:rsidRDefault="00695ED0" w:rsidP="00574841">
                  <w:pPr>
                    <w:pStyle w:val="NoSpacing"/>
                    <w:rPr>
                      <w:rFonts w:ascii="Arial" w:hAnsi="Arial" w:cs="Arial"/>
                    </w:rPr>
                  </w:pPr>
                </w:p>
              </w:tc>
            </w:tr>
            <w:tr w:rsidR="00850175" w:rsidRPr="00325D47" w14:paraId="1EBA65F5" w14:textId="77777777" w:rsidTr="00C06A8C">
              <w:tc>
                <w:tcPr>
                  <w:tcW w:w="2875" w:type="dxa"/>
                </w:tcPr>
                <w:p w14:paraId="5A2215D2" w14:textId="3BE84A6D" w:rsidR="00850175" w:rsidRPr="00325D47" w:rsidRDefault="00850175" w:rsidP="00574841">
                  <w:pPr>
                    <w:pStyle w:val="NoSpacing"/>
                    <w:rPr>
                      <w:rFonts w:ascii="Arial" w:hAnsi="Arial" w:cs="Arial"/>
                    </w:rPr>
                  </w:pPr>
                  <w:r w:rsidRPr="00325D47">
                    <w:rPr>
                      <w:rFonts w:ascii="Arial" w:hAnsi="Arial" w:cs="Arial"/>
                    </w:rPr>
                    <w:t xml:space="preserve">Sandy </w:t>
                  </w:r>
                  <w:r w:rsidR="00653185" w:rsidRPr="00325D47">
                    <w:rPr>
                      <w:rFonts w:ascii="Arial" w:hAnsi="Arial" w:cs="Arial"/>
                    </w:rPr>
                    <w:t>Lindsay</w:t>
                  </w:r>
                </w:p>
              </w:tc>
              <w:tc>
                <w:tcPr>
                  <w:tcW w:w="4536" w:type="dxa"/>
                </w:tcPr>
                <w:p w14:paraId="68AC11D9" w14:textId="6C4D55C0" w:rsidR="00850175" w:rsidRPr="00325D47" w:rsidRDefault="00850175" w:rsidP="00574841">
                  <w:pPr>
                    <w:pStyle w:val="NoSpacing"/>
                    <w:rPr>
                      <w:rFonts w:ascii="Arial" w:hAnsi="Arial" w:cs="Arial"/>
                    </w:rPr>
                  </w:pPr>
                  <w:r w:rsidRPr="00325D47">
                    <w:rPr>
                      <w:rFonts w:ascii="Arial" w:hAnsi="Arial" w:cs="Arial"/>
                    </w:rPr>
                    <w:t>Women’s</w:t>
                  </w:r>
                  <w:r w:rsidR="00F82279" w:rsidRPr="00325D47">
                    <w:rPr>
                      <w:rFonts w:ascii="Arial" w:hAnsi="Arial" w:cs="Arial"/>
                    </w:rPr>
                    <w:t xml:space="preserve"> Representative</w:t>
                  </w:r>
                </w:p>
              </w:tc>
              <w:tc>
                <w:tcPr>
                  <w:tcW w:w="1519" w:type="dxa"/>
                </w:tcPr>
                <w:p w14:paraId="2C3595A3" w14:textId="39450245" w:rsidR="00850175" w:rsidRPr="00325D47" w:rsidRDefault="00850175" w:rsidP="00574841">
                  <w:pPr>
                    <w:pStyle w:val="NoSpacing"/>
                    <w:rPr>
                      <w:rFonts w:ascii="Arial" w:hAnsi="Arial" w:cs="Arial"/>
                    </w:rPr>
                  </w:pPr>
                </w:p>
              </w:tc>
            </w:tr>
            <w:tr w:rsidR="00D605A0" w:rsidRPr="00325D47" w14:paraId="44440A79" w14:textId="77777777" w:rsidTr="000D2F0A">
              <w:tc>
                <w:tcPr>
                  <w:tcW w:w="7411" w:type="dxa"/>
                  <w:gridSpan w:val="2"/>
                  <w:shd w:val="clear" w:color="auto" w:fill="F2F2F2" w:themeFill="background1" w:themeFillShade="F2"/>
                </w:tcPr>
                <w:p w14:paraId="20BD95A0" w14:textId="3EA05D42" w:rsidR="00D605A0" w:rsidRPr="00884179" w:rsidRDefault="0096140D" w:rsidP="000D2F0A">
                  <w:pPr>
                    <w:pStyle w:val="NoSpacing"/>
                    <w:jc w:val="right"/>
                    <w:rPr>
                      <w:rFonts w:ascii="Arial" w:hAnsi="Arial" w:cs="Arial"/>
                      <w:b/>
                      <w:bCs/>
                    </w:rPr>
                  </w:pPr>
                  <w:r w:rsidRPr="00884179">
                    <w:rPr>
                      <w:rFonts w:ascii="Arial" w:hAnsi="Arial" w:cs="Arial"/>
                      <w:b/>
                      <w:bCs/>
                    </w:rPr>
                    <w:t>TOTAL MEMBERS IN ATTENDANCE</w:t>
                  </w:r>
                </w:p>
              </w:tc>
              <w:tc>
                <w:tcPr>
                  <w:tcW w:w="1519" w:type="dxa"/>
                </w:tcPr>
                <w:p w14:paraId="2421EB13" w14:textId="4AF4D762" w:rsidR="00D605A0" w:rsidRPr="00884179" w:rsidRDefault="00D605A0" w:rsidP="00574841">
                  <w:pPr>
                    <w:pStyle w:val="NoSpacing"/>
                    <w:rPr>
                      <w:rFonts w:ascii="Arial" w:hAnsi="Arial" w:cs="Arial"/>
                    </w:rPr>
                  </w:pPr>
                </w:p>
              </w:tc>
            </w:tr>
          </w:tbl>
          <w:p w14:paraId="772CA5FF" w14:textId="77777777" w:rsidR="00155AE1" w:rsidRPr="00722786" w:rsidRDefault="00155AE1" w:rsidP="00574841">
            <w:pPr>
              <w:pStyle w:val="NoSpacing"/>
            </w:pPr>
          </w:p>
        </w:tc>
      </w:tr>
      <w:tr w:rsidR="00155AE1" w:rsidRPr="00722786" w14:paraId="7C4A3801" w14:textId="77777777" w:rsidTr="008255B9">
        <w:tc>
          <w:tcPr>
            <w:tcW w:w="1408" w:type="dxa"/>
            <w:shd w:val="clear" w:color="auto" w:fill="auto"/>
            <w:tcMar>
              <w:top w:w="100" w:type="dxa"/>
              <w:left w:w="100" w:type="dxa"/>
              <w:bottom w:w="100" w:type="dxa"/>
              <w:right w:w="100" w:type="dxa"/>
            </w:tcMar>
          </w:tcPr>
          <w:p w14:paraId="37A4CC22" w14:textId="77777777" w:rsidR="00155AE1" w:rsidRPr="00722786" w:rsidRDefault="003D4EDC" w:rsidP="00574841">
            <w:pPr>
              <w:pStyle w:val="NoSpacing"/>
            </w:pPr>
            <w:r w:rsidRPr="00722786">
              <w:t xml:space="preserve">Apologies: </w:t>
            </w:r>
          </w:p>
        </w:tc>
        <w:tc>
          <w:tcPr>
            <w:tcW w:w="9072" w:type="dxa"/>
            <w:shd w:val="clear" w:color="auto" w:fill="auto"/>
            <w:tcMar>
              <w:top w:w="100" w:type="dxa"/>
              <w:left w:w="100" w:type="dxa"/>
              <w:bottom w:w="100" w:type="dxa"/>
              <w:right w:w="100" w:type="dxa"/>
            </w:tcMar>
          </w:tcPr>
          <w:p w14:paraId="26AE0032" w14:textId="07B94D0F" w:rsidR="002D52DF" w:rsidRPr="00722786" w:rsidRDefault="002D52DF">
            <w:pPr>
              <w:pStyle w:val="NoSpacing"/>
              <w:numPr>
                <w:ilvl w:val="0"/>
                <w:numId w:val="1"/>
              </w:numPr>
            </w:pPr>
          </w:p>
        </w:tc>
      </w:tr>
      <w:tr w:rsidR="00155AE1" w:rsidRPr="00722786" w14:paraId="6CEDD4E8" w14:textId="77777777" w:rsidTr="008255B9">
        <w:tc>
          <w:tcPr>
            <w:tcW w:w="1408" w:type="dxa"/>
            <w:shd w:val="clear" w:color="auto" w:fill="auto"/>
            <w:tcMar>
              <w:top w:w="100" w:type="dxa"/>
              <w:left w:w="100" w:type="dxa"/>
              <w:bottom w:w="100" w:type="dxa"/>
              <w:right w:w="100" w:type="dxa"/>
            </w:tcMar>
          </w:tcPr>
          <w:p w14:paraId="46538742" w14:textId="77777777" w:rsidR="00155AE1" w:rsidRPr="00722786" w:rsidRDefault="003D4EDC" w:rsidP="00574841">
            <w:pPr>
              <w:pStyle w:val="NoSpacing"/>
            </w:pPr>
            <w:r w:rsidRPr="00722786">
              <w:t>Student Observers:</w:t>
            </w:r>
          </w:p>
        </w:tc>
        <w:tc>
          <w:tcPr>
            <w:tcW w:w="9072" w:type="dxa"/>
            <w:shd w:val="clear" w:color="auto" w:fill="auto"/>
            <w:tcMar>
              <w:top w:w="100" w:type="dxa"/>
              <w:left w:w="100" w:type="dxa"/>
              <w:bottom w:w="100" w:type="dxa"/>
              <w:right w:w="100" w:type="dxa"/>
            </w:tcMar>
          </w:tcPr>
          <w:p w14:paraId="0D78C36D" w14:textId="53069649" w:rsidR="00A44721" w:rsidRPr="00722786" w:rsidRDefault="00A44721">
            <w:pPr>
              <w:pStyle w:val="NoSpacing"/>
              <w:numPr>
                <w:ilvl w:val="0"/>
                <w:numId w:val="2"/>
              </w:numPr>
            </w:pPr>
          </w:p>
        </w:tc>
      </w:tr>
      <w:tr w:rsidR="00155AE1" w:rsidRPr="00722786" w14:paraId="7622A5B4" w14:textId="77777777" w:rsidTr="008255B9">
        <w:tc>
          <w:tcPr>
            <w:tcW w:w="1408" w:type="dxa"/>
            <w:shd w:val="clear" w:color="auto" w:fill="auto"/>
            <w:tcMar>
              <w:top w:w="100" w:type="dxa"/>
              <w:left w:w="100" w:type="dxa"/>
              <w:bottom w:w="100" w:type="dxa"/>
              <w:right w:w="100" w:type="dxa"/>
            </w:tcMar>
          </w:tcPr>
          <w:p w14:paraId="7B0DBDD7" w14:textId="77777777" w:rsidR="00155AE1" w:rsidRPr="00722786" w:rsidRDefault="003D4EDC" w:rsidP="00574841">
            <w:pPr>
              <w:pStyle w:val="NoSpacing"/>
            </w:pPr>
            <w:r w:rsidRPr="00722786">
              <w:t>Staff:</w:t>
            </w:r>
          </w:p>
        </w:tc>
        <w:tc>
          <w:tcPr>
            <w:tcW w:w="9072" w:type="dxa"/>
            <w:shd w:val="clear" w:color="auto" w:fill="auto"/>
            <w:tcMar>
              <w:top w:w="100" w:type="dxa"/>
              <w:left w:w="100" w:type="dxa"/>
              <w:bottom w:w="100" w:type="dxa"/>
              <w:right w:w="100" w:type="dxa"/>
            </w:tcMar>
          </w:tcPr>
          <w:p w14:paraId="5938E128" w14:textId="5EE1C369" w:rsidR="003817B5" w:rsidRPr="00722786" w:rsidRDefault="003817B5">
            <w:pPr>
              <w:pStyle w:val="NoSpacing"/>
              <w:numPr>
                <w:ilvl w:val="0"/>
                <w:numId w:val="3"/>
              </w:numPr>
            </w:pPr>
          </w:p>
        </w:tc>
      </w:tr>
    </w:tbl>
    <w:p w14:paraId="15F86D0C" w14:textId="45F96725" w:rsidR="00155AE1" w:rsidRPr="00381A08" w:rsidRDefault="003D4EDC" w:rsidP="008000FD">
      <w:pPr>
        <w:spacing w:line="275" w:lineRule="auto"/>
      </w:pPr>
      <w:r w:rsidRPr="00381A08">
        <w:t xml:space="preserve"> </w:t>
      </w:r>
    </w:p>
    <w:p w14:paraId="3C40BCD7" w14:textId="1C8F2CCA" w:rsidR="004D6DD2" w:rsidRPr="00381A08" w:rsidRDefault="004D6DD2" w:rsidP="004D6DD2">
      <w:pPr>
        <w:spacing w:line="275" w:lineRule="auto"/>
        <w:rPr>
          <w:i/>
        </w:rPr>
      </w:pPr>
      <w:r>
        <w:rPr>
          <w:i/>
        </w:rPr>
        <w:t>Chair</w:t>
      </w:r>
      <w:r w:rsidRPr="00381A08">
        <w:rPr>
          <w:i/>
        </w:rPr>
        <w:t xml:space="preserve"> to call for apologies to be noted.</w:t>
      </w:r>
    </w:p>
    <w:p w14:paraId="0C2487BB" w14:textId="77777777" w:rsidR="00EA1B23" w:rsidRPr="00F523E5" w:rsidRDefault="00EA1B23" w:rsidP="00F523E5"/>
    <w:p w14:paraId="766BF6AA" w14:textId="77777777" w:rsidR="00C047F2" w:rsidRDefault="00C047F2">
      <w:pPr>
        <w:pStyle w:val="Heading2"/>
        <w:numPr>
          <w:ilvl w:val="0"/>
          <w:numId w:val="6"/>
        </w:numPr>
        <w:ind w:left="709" w:hanging="709"/>
      </w:pPr>
      <w:r>
        <w:t>Special Guest</w:t>
      </w:r>
    </w:p>
    <w:p w14:paraId="29D31B4E" w14:textId="4EA3CB93" w:rsidR="00D70AF2" w:rsidRPr="00A65348" w:rsidRDefault="00D70AF2" w:rsidP="00D70AF2">
      <w:pPr>
        <w:rPr>
          <w:i/>
        </w:rPr>
      </w:pPr>
      <w:r w:rsidRPr="00A65348">
        <w:rPr>
          <w:i/>
        </w:rPr>
        <w:t>Chair to invite Special Guest to speak</w:t>
      </w:r>
    </w:p>
    <w:p w14:paraId="22CB555B" w14:textId="5317D046" w:rsidR="00D70AF2" w:rsidRDefault="001F6AAF" w:rsidP="00D70AF2">
      <w:r>
        <w:t>Bayan Sohailee</w:t>
      </w:r>
      <w:r w:rsidR="00D70AF2">
        <w:t xml:space="preserve">, </w:t>
      </w:r>
      <w:r>
        <w:t>Academic Senate Representative (Undergraduate)</w:t>
      </w:r>
      <w:r w:rsidR="00D70AF2">
        <w:t xml:space="preserve"> </w:t>
      </w:r>
      <w:r w:rsidR="0016092E">
        <w:t>Congratulations on the Harmony Day Event</w:t>
      </w:r>
      <w:r w:rsidR="000E5D26">
        <w:t>.</w:t>
      </w:r>
    </w:p>
    <w:p w14:paraId="7E8721D3" w14:textId="6D964B9D" w:rsidR="00C047F2" w:rsidRDefault="00C047F2" w:rsidP="00D70AF2"/>
    <w:p w14:paraId="1150413D" w14:textId="63B3A9D4" w:rsidR="00155AE1" w:rsidRPr="00381A08" w:rsidRDefault="003D4EDC">
      <w:pPr>
        <w:pStyle w:val="Heading2"/>
        <w:numPr>
          <w:ilvl w:val="0"/>
          <w:numId w:val="6"/>
        </w:numPr>
        <w:ind w:left="709" w:hanging="709"/>
      </w:pPr>
      <w:r w:rsidRPr="00473341">
        <w:t>Declarations of Interest</w:t>
      </w:r>
    </w:p>
    <w:p w14:paraId="4572F10F" w14:textId="77C9CA12" w:rsidR="004D6DD2" w:rsidRPr="004D6DD2" w:rsidRDefault="004D6DD2" w:rsidP="004D6DD2">
      <w:pPr>
        <w:rPr>
          <w:i/>
        </w:rPr>
      </w:pPr>
      <w:r>
        <w:rPr>
          <w:i/>
        </w:rPr>
        <w:t>Chair</w:t>
      </w:r>
      <w:r w:rsidRPr="00381A08">
        <w:rPr>
          <w:i/>
        </w:rPr>
        <w:t xml:space="preserve"> </w:t>
      </w:r>
      <w:r w:rsidRPr="004D6DD2">
        <w:rPr>
          <w:i/>
        </w:rPr>
        <w:t>to call for Declaration of conflicts of Interest.</w:t>
      </w:r>
    </w:p>
    <w:p w14:paraId="6596ADC7" w14:textId="77777777" w:rsidR="004D6DD2" w:rsidRPr="004D6DD2" w:rsidRDefault="004D6DD2" w:rsidP="004D6DD2">
      <w:pPr>
        <w:rPr>
          <w:i/>
        </w:rPr>
      </w:pPr>
      <w:r w:rsidRPr="004D6DD2">
        <w:rPr>
          <w:i/>
        </w:rPr>
        <w:t>SRC members are required to disclose any material interests in a matter being considered, or about to be considered, at a meeting of the SRC.</w:t>
      </w:r>
    </w:p>
    <w:tbl>
      <w:tblPr>
        <w:tblStyle w:val="TableGrid"/>
        <w:tblW w:w="0" w:type="auto"/>
        <w:tblLook w:val="04A0" w:firstRow="1" w:lastRow="0" w:firstColumn="1" w:lastColumn="0" w:noHBand="0" w:noVBand="1"/>
      </w:tblPr>
      <w:tblGrid>
        <w:gridCol w:w="4106"/>
        <w:gridCol w:w="6095"/>
      </w:tblGrid>
      <w:tr w:rsidR="00820B70" w:rsidRPr="00ED14CF" w14:paraId="0666DDBC" w14:textId="77777777" w:rsidTr="0012105F">
        <w:tc>
          <w:tcPr>
            <w:tcW w:w="4106" w:type="dxa"/>
          </w:tcPr>
          <w:p w14:paraId="21E14845" w14:textId="49446F30" w:rsidR="00820B70" w:rsidRPr="00ED14CF" w:rsidRDefault="00820B70" w:rsidP="004A04B0">
            <w:pPr>
              <w:pStyle w:val="NoSpacing"/>
              <w:jc w:val="center"/>
              <w:rPr>
                <w:rFonts w:ascii="Arial" w:hAnsi="Arial" w:cs="Arial"/>
              </w:rPr>
            </w:pPr>
            <w:r w:rsidRPr="00ED14CF">
              <w:rPr>
                <w:rFonts w:ascii="Arial" w:hAnsi="Arial" w:cs="Arial"/>
              </w:rPr>
              <w:t>Member</w:t>
            </w:r>
          </w:p>
        </w:tc>
        <w:tc>
          <w:tcPr>
            <w:tcW w:w="6095" w:type="dxa"/>
          </w:tcPr>
          <w:p w14:paraId="5A9E4FC3" w14:textId="5B4222CE" w:rsidR="00820B70" w:rsidRPr="00ED14CF" w:rsidRDefault="00820B70" w:rsidP="004A04B0">
            <w:pPr>
              <w:pStyle w:val="NoSpacing"/>
              <w:jc w:val="center"/>
              <w:rPr>
                <w:rFonts w:ascii="Arial" w:hAnsi="Arial" w:cs="Arial"/>
              </w:rPr>
            </w:pPr>
            <w:r w:rsidRPr="00ED14CF">
              <w:rPr>
                <w:rFonts w:ascii="Arial" w:hAnsi="Arial" w:cs="Arial"/>
              </w:rPr>
              <w:t>Declaration of material interest</w:t>
            </w:r>
          </w:p>
        </w:tc>
      </w:tr>
      <w:tr w:rsidR="00162FE0" w:rsidRPr="00ED14CF" w14:paraId="477512DF" w14:textId="77777777" w:rsidTr="0012105F">
        <w:tc>
          <w:tcPr>
            <w:tcW w:w="4106" w:type="dxa"/>
          </w:tcPr>
          <w:p w14:paraId="5D129BC7" w14:textId="029A560E" w:rsidR="00162FE0" w:rsidRPr="00ED14CF" w:rsidRDefault="00162FE0" w:rsidP="00162FE0">
            <w:pPr>
              <w:pStyle w:val="NoSpacing"/>
              <w:rPr>
                <w:rFonts w:ascii="Arial" w:hAnsi="Arial" w:cs="Arial"/>
              </w:rPr>
            </w:pPr>
          </w:p>
        </w:tc>
        <w:tc>
          <w:tcPr>
            <w:tcW w:w="6095" w:type="dxa"/>
          </w:tcPr>
          <w:p w14:paraId="2DEF113D" w14:textId="75F2E724" w:rsidR="00162FE0" w:rsidRPr="00ED14CF" w:rsidRDefault="00162FE0" w:rsidP="00162FE0">
            <w:pPr>
              <w:pStyle w:val="NoSpacing"/>
              <w:rPr>
                <w:rFonts w:ascii="Arial" w:hAnsi="Arial" w:cs="Arial"/>
              </w:rPr>
            </w:pPr>
          </w:p>
        </w:tc>
      </w:tr>
    </w:tbl>
    <w:p w14:paraId="2B1535C4" w14:textId="77777777" w:rsidR="001042E3" w:rsidRDefault="001042E3" w:rsidP="001042E3">
      <w:pPr>
        <w:spacing w:before="240"/>
      </w:pPr>
    </w:p>
    <w:p w14:paraId="6548658F" w14:textId="7A1B6154" w:rsidR="00155AE1" w:rsidRPr="00381A08" w:rsidRDefault="00820B70">
      <w:pPr>
        <w:pStyle w:val="Heading2"/>
        <w:numPr>
          <w:ilvl w:val="0"/>
          <w:numId w:val="6"/>
        </w:numPr>
        <w:ind w:hanging="720"/>
      </w:pPr>
      <w:r w:rsidRPr="00381A08">
        <w:t>Order of Business</w:t>
      </w:r>
    </w:p>
    <w:p w14:paraId="7014F9A2" w14:textId="77777777" w:rsidR="004D6DD2" w:rsidRPr="004D6DD2" w:rsidRDefault="004D6DD2" w:rsidP="004D6DD2">
      <w:pPr>
        <w:rPr>
          <w:i/>
        </w:rPr>
      </w:pPr>
      <w:r w:rsidRPr="004D6DD2">
        <w:rPr>
          <w:i/>
        </w:rPr>
        <w:t>Starring of items and reorder business if required.</w:t>
      </w:r>
    </w:p>
    <w:p w14:paraId="1022C5E8" w14:textId="77777777" w:rsidR="001042E3" w:rsidRPr="00381A08" w:rsidRDefault="001042E3" w:rsidP="00EC3260"/>
    <w:p w14:paraId="6D6A2D7A" w14:textId="5BDB40BD" w:rsidR="00155AE1" w:rsidRDefault="003D4EDC">
      <w:pPr>
        <w:pStyle w:val="Heading2"/>
        <w:numPr>
          <w:ilvl w:val="0"/>
          <w:numId w:val="6"/>
        </w:numPr>
        <w:ind w:hanging="720"/>
      </w:pPr>
      <w:r w:rsidRPr="00381A08">
        <w:t xml:space="preserve">Confirmation of Previous Minutes </w:t>
      </w:r>
    </w:p>
    <w:p w14:paraId="54172370" w14:textId="77777777" w:rsidR="004D6DD2" w:rsidRPr="004D6DD2" w:rsidRDefault="004D6DD2" w:rsidP="004D6DD2">
      <w:pPr>
        <w:rPr>
          <w:i/>
        </w:rPr>
      </w:pPr>
      <w:r w:rsidRPr="004D6DD2">
        <w:rPr>
          <w:i/>
        </w:rPr>
        <w:t>Vice-President Undergraduate to confirm if previous meeting minutes are a true and accurate recording of the meeting.</w:t>
      </w:r>
    </w:p>
    <w:p w14:paraId="16B759FB" w14:textId="77777777" w:rsidR="004D6DD2" w:rsidRDefault="004D6DD2" w:rsidP="004D6DD2">
      <w:r w:rsidRPr="004D6DD2">
        <w:rPr>
          <w:b/>
        </w:rPr>
        <w:t>Motion:</w:t>
      </w:r>
      <w:r w:rsidRPr="00381A08">
        <w:t xml:space="preserve"> That the minutes of the SRC </w:t>
      </w:r>
      <w:r>
        <w:t>General M</w:t>
      </w:r>
      <w:r w:rsidRPr="00381A08">
        <w:t xml:space="preserve">eeting </w:t>
      </w:r>
      <w:r>
        <w:t xml:space="preserve">held in January </w:t>
      </w:r>
      <w:r w:rsidRPr="00381A08">
        <w:t>as circulated be considered a true record of the last meeting, see Business Paper A.</w:t>
      </w:r>
    </w:p>
    <w:p w14:paraId="1303A0F1" w14:textId="100F7870" w:rsidR="004D6DD2" w:rsidRDefault="004D6DD2" w:rsidP="004D6DD2">
      <w:r w:rsidRPr="00381A08">
        <w:t xml:space="preserve">Mover: </w:t>
      </w:r>
      <w:r>
        <w:t>Bowen Fucile</w:t>
      </w:r>
      <w:r>
        <w:br/>
      </w:r>
      <w:r w:rsidRPr="00381A08">
        <w:t>Seconder:</w:t>
      </w:r>
      <w:r>
        <w:t xml:space="preserve"> </w:t>
      </w:r>
      <w:r w:rsidRPr="00381A08">
        <w:br/>
      </w:r>
      <w:r w:rsidRPr="00F83BA3">
        <w:t xml:space="preserve">Status: </w:t>
      </w:r>
      <w:r w:rsidRPr="00C52624">
        <w:t>Passed</w:t>
      </w:r>
      <w:r w:rsidRPr="00381A08">
        <w:t>/ Passed as amended/ Not Passed</w:t>
      </w:r>
    </w:p>
    <w:p w14:paraId="3C8C1A15" w14:textId="77777777" w:rsidR="004D6DD2" w:rsidRPr="004D6DD2" w:rsidRDefault="004D6DD2" w:rsidP="004D6DD2">
      <w:pPr>
        <w:rPr>
          <w:b/>
          <w:bCs/>
        </w:rPr>
      </w:pPr>
    </w:p>
    <w:p w14:paraId="239C0202" w14:textId="28FAE9E8" w:rsidR="00155AE1" w:rsidRPr="00381A08" w:rsidRDefault="003D4EDC">
      <w:pPr>
        <w:pStyle w:val="Heading2"/>
        <w:numPr>
          <w:ilvl w:val="0"/>
          <w:numId w:val="6"/>
        </w:numPr>
        <w:ind w:hanging="720"/>
      </w:pPr>
      <w:r w:rsidRPr="00381A08">
        <w:t>Confirmation of Member Reports</w:t>
      </w:r>
    </w:p>
    <w:p w14:paraId="323407FF" w14:textId="77777777" w:rsidR="004D6DD2" w:rsidRPr="004D6DD2" w:rsidRDefault="004D6DD2" w:rsidP="004D6DD2">
      <w:pPr>
        <w:rPr>
          <w:i/>
        </w:rPr>
      </w:pPr>
      <w:r w:rsidRPr="004D6DD2">
        <w:rPr>
          <w:i/>
        </w:rPr>
        <w:t>Vice-President Undergraduate to ask if Member Reports are accurate.</w:t>
      </w:r>
    </w:p>
    <w:p w14:paraId="11239410" w14:textId="77777777" w:rsidR="004D6DD2" w:rsidRDefault="004D6DD2" w:rsidP="004D6DD2">
      <w:r w:rsidRPr="004D6DD2">
        <w:rPr>
          <w:b/>
        </w:rPr>
        <w:lastRenderedPageBreak/>
        <w:t>Motion:</w:t>
      </w:r>
      <w:r w:rsidRPr="00381A08">
        <w:t xml:space="preserve"> That the Member’s Reports in Business Paper B be received and accepted.</w:t>
      </w:r>
    </w:p>
    <w:p w14:paraId="1CF3D5CC" w14:textId="7E50F3CD" w:rsidR="004D6DD2" w:rsidRDefault="004D6DD2" w:rsidP="004D6DD2">
      <w:r w:rsidRPr="00381A08">
        <w:t xml:space="preserve">Mover: </w:t>
      </w:r>
      <w:r>
        <w:t>Bowen Fucile</w:t>
      </w:r>
      <w:r>
        <w:br/>
      </w:r>
      <w:r w:rsidRPr="00381A08">
        <w:t>Seconder:</w:t>
      </w:r>
      <w:r>
        <w:t xml:space="preserve"> </w:t>
      </w:r>
      <w:r w:rsidRPr="00381A08">
        <w:br/>
      </w:r>
      <w:r w:rsidRPr="00F83BA3">
        <w:t xml:space="preserve">Status: </w:t>
      </w:r>
      <w:r w:rsidRPr="00C52624">
        <w:t>Passed</w:t>
      </w:r>
      <w:r w:rsidRPr="00381A08">
        <w:t>/ Passed as amended/ Not Passed</w:t>
      </w:r>
    </w:p>
    <w:p w14:paraId="02A5F530" w14:textId="77777777" w:rsidR="004D6DD2" w:rsidRPr="004D6DD2" w:rsidRDefault="004D6DD2" w:rsidP="004D6DD2">
      <w:pPr>
        <w:rPr>
          <w:b/>
          <w:bCs/>
        </w:rPr>
      </w:pPr>
    </w:p>
    <w:p w14:paraId="268DCE66" w14:textId="6798401E" w:rsidR="00155AE1" w:rsidRPr="00381A08" w:rsidRDefault="003D4EDC">
      <w:pPr>
        <w:pStyle w:val="Heading2"/>
        <w:numPr>
          <w:ilvl w:val="0"/>
          <w:numId w:val="6"/>
        </w:numPr>
        <w:ind w:hanging="720"/>
      </w:pPr>
      <w:r w:rsidRPr="00381A08">
        <w:t>Action Sheet</w:t>
      </w:r>
    </w:p>
    <w:p w14:paraId="4C80FBE3" w14:textId="77777777" w:rsidR="004D6DD2" w:rsidRPr="00381A08" w:rsidRDefault="004D6DD2" w:rsidP="004D6DD2">
      <w:pPr>
        <w:rPr>
          <w:i/>
        </w:rPr>
      </w:pPr>
      <w:r w:rsidRPr="00381A08">
        <w:rPr>
          <w:i/>
        </w:rPr>
        <w:t>Chair to go through Action Items in Business Paper C.</w:t>
      </w:r>
    </w:p>
    <w:p w14:paraId="53392B65" w14:textId="77777777" w:rsidR="008D5F0C" w:rsidRPr="00381A08" w:rsidRDefault="008D5F0C" w:rsidP="00EC3260"/>
    <w:p w14:paraId="066C26EF" w14:textId="2C722309" w:rsidR="00155AE1" w:rsidRPr="00381A08" w:rsidRDefault="003D4EDC">
      <w:pPr>
        <w:pStyle w:val="Heading2"/>
        <w:numPr>
          <w:ilvl w:val="0"/>
          <w:numId w:val="6"/>
        </w:numPr>
        <w:ind w:hanging="720"/>
      </w:pPr>
      <w:r w:rsidRPr="00381A08">
        <w:t>President’s Report</w:t>
      </w:r>
    </w:p>
    <w:p w14:paraId="3CDF1C29" w14:textId="0CEE2E24" w:rsidR="004D6DD2" w:rsidRPr="004D6DD2" w:rsidRDefault="004D6DD2" w:rsidP="004D6DD2">
      <w:pPr>
        <w:rPr>
          <w:i/>
        </w:rPr>
      </w:pPr>
      <w:r w:rsidRPr="004D6DD2">
        <w:rPr>
          <w:i/>
        </w:rPr>
        <w:t>Chair to address the SRC.</w:t>
      </w:r>
    </w:p>
    <w:p w14:paraId="04502092" w14:textId="77BE3150" w:rsidR="00DB26A2" w:rsidRPr="00381A08" w:rsidRDefault="00DB26A2" w:rsidP="00EC3260">
      <w:pPr>
        <w:rPr>
          <w:color w:val="1F497D" w:themeColor="text2"/>
        </w:rPr>
      </w:pPr>
    </w:p>
    <w:p w14:paraId="08F0408C" w14:textId="4C3FD921" w:rsidR="00155AE1" w:rsidRPr="00381A08" w:rsidRDefault="00221004" w:rsidP="00EC3260">
      <w:pPr>
        <w:pStyle w:val="Heading2"/>
      </w:pPr>
      <w:r>
        <w:t>10</w:t>
      </w:r>
      <w:r w:rsidR="003D4EDC" w:rsidRPr="00381A08">
        <w:t>.  R</w:t>
      </w:r>
      <w:r w:rsidR="003A4656" w:rsidRPr="00381A08">
        <w:t>ight of Audience and Debate and Guests</w:t>
      </w:r>
    </w:p>
    <w:p w14:paraId="1950AB72" w14:textId="3D1BE778" w:rsidR="004D6DD2" w:rsidRPr="004D6DD2" w:rsidRDefault="004D6DD2" w:rsidP="004D6DD2">
      <w:pPr>
        <w:rPr>
          <w:b/>
          <w:bCs/>
          <w:i/>
        </w:rPr>
      </w:pPr>
      <w:r w:rsidRPr="004D6DD2">
        <w:rPr>
          <w:b/>
          <w:bCs/>
          <w:i/>
        </w:rPr>
        <w:t xml:space="preserve">No </w:t>
      </w:r>
      <w:r>
        <w:rPr>
          <w:b/>
          <w:bCs/>
          <w:i/>
        </w:rPr>
        <w:t>report from Student Community</w:t>
      </w:r>
      <w:r w:rsidRPr="004D6DD2">
        <w:rPr>
          <w:b/>
          <w:bCs/>
          <w:i/>
        </w:rPr>
        <w:t xml:space="preserve"> submitted</w:t>
      </w:r>
    </w:p>
    <w:p w14:paraId="2815E8F1" w14:textId="77777777" w:rsidR="00155AE1" w:rsidRPr="00381A08" w:rsidRDefault="00155AE1" w:rsidP="00EC3260"/>
    <w:p w14:paraId="38ADF4F6" w14:textId="7C0AA2F8" w:rsidR="00155AE1" w:rsidRPr="0003043F" w:rsidRDefault="0013091C" w:rsidP="0003043F">
      <w:pPr>
        <w:pStyle w:val="Heading2"/>
      </w:pPr>
      <w:r w:rsidRPr="0003043F">
        <w:t>1</w:t>
      </w:r>
      <w:r w:rsidR="00221004">
        <w:t>1</w:t>
      </w:r>
      <w:r w:rsidRPr="0003043F">
        <w:t>.</w:t>
      </w:r>
      <w:r w:rsidR="003D4EDC" w:rsidRPr="0003043F">
        <w:t xml:space="preserve"> Committee Reports</w:t>
      </w:r>
    </w:p>
    <w:p w14:paraId="01E567C3" w14:textId="753E623A" w:rsidR="004D6DD2" w:rsidRPr="00381A08" w:rsidRDefault="004D6DD2" w:rsidP="004D6DD2">
      <w:pPr>
        <w:rPr>
          <w:i/>
        </w:rPr>
      </w:pPr>
      <w:r w:rsidRPr="004D6DD2">
        <w:rPr>
          <w:i/>
        </w:rPr>
        <w:t xml:space="preserve">Chair </w:t>
      </w:r>
      <w:r w:rsidRPr="00381A08">
        <w:rPr>
          <w:i/>
        </w:rPr>
        <w:t>to open discussion on Business Paper E.</w:t>
      </w:r>
    </w:p>
    <w:p w14:paraId="78BFFF7A" w14:textId="77777777" w:rsidR="004D6DD2" w:rsidRPr="00381A08" w:rsidRDefault="004D6DD2" w:rsidP="008A55EE"/>
    <w:p w14:paraId="38A81068" w14:textId="0B9D3CA2" w:rsidR="00DB26A2" w:rsidRPr="00381A08" w:rsidRDefault="00D31EED" w:rsidP="00D31EED">
      <w:pPr>
        <w:pStyle w:val="Heading2"/>
      </w:pPr>
      <w:r w:rsidRPr="0003043F">
        <w:t>1</w:t>
      </w:r>
      <w:r w:rsidR="00221004">
        <w:t>2</w:t>
      </w:r>
      <w:r w:rsidRPr="0003043F">
        <w:t xml:space="preserve">. </w:t>
      </w:r>
      <w:r>
        <w:t>Business of the Council</w:t>
      </w:r>
    </w:p>
    <w:p w14:paraId="6E28E4DA" w14:textId="25E8F8B9" w:rsidR="002D361E" w:rsidRDefault="00D5738B" w:rsidP="00F1308E">
      <w:pPr>
        <w:pStyle w:val="Heading3"/>
        <w:rPr>
          <w:rStyle w:val="normaltextrun"/>
        </w:rPr>
      </w:pPr>
      <w:r w:rsidRPr="00F1308E">
        <w:t xml:space="preserve">Motion </w:t>
      </w:r>
      <w:r w:rsidR="00636738" w:rsidRPr="00F1308E">
        <w:t>1</w:t>
      </w:r>
      <w:r w:rsidR="00221004" w:rsidRPr="00F1308E">
        <w:t>2</w:t>
      </w:r>
      <w:r w:rsidR="00636738" w:rsidRPr="00F1308E">
        <w:t>.</w:t>
      </w:r>
      <w:r w:rsidR="005E3958" w:rsidRPr="00F1308E">
        <w:t>1</w:t>
      </w:r>
      <w:r w:rsidR="00636738" w:rsidRPr="00F1308E">
        <w:t xml:space="preserve">: </w:t>
      </w:r>
      <w:r w:rsidR="00F1308E" w:rsidRPr="00F1308E">
        <w:rPr>
          <w:rStyle w:val="normaltextrun"/>
        </w:rPr>
        <w:t>Extra Recycling Bin for Level 1 for “Return and Earn” Project</w:t>
      </w:r>
    </w:p>
    <w:tbl>
      <w:tblPr>
        <w:tblW w:w="104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9040"/>
      </w:tblGrid>
      <w:tr w:rsidR="00F1308E" w:rsidRPr="00F1308E" w14:paraId="1794C36C" w14:textId="77777777" w:rsidTr="00F1308E">
        <w:trPr>
          <w:trHeight w:val="40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730D406" w14:textId="77777777" w:rsidR="00F1308E" w:rsidRPr="00F1308E" w:rsidRDefault="00F1308E" w:rsidP="00F1308E">
            <w:pPr>
              <w:autoSpaceDE/>
              <w:autoSpaceDN/>
              <w:adjustRightInd/>
              <w:spacing w:after="0" w:line="240" w:lineRule="auto"/>
              <w:textAlignment w:val="baseline"/>
              <w:rPr>
                <w:rFonts w:eastAsia="Times New Roman"/>
                <w:color w:val="auto"/>
                <w:lang w:eastAsia="en-AU"/>
              </w:rPr>
            </w:pPr>
            <w:r w:rsidRPr="00F1308E">
              <w:rPr>
                <w:rFonts w:eastAsia="Times New Roman"/>
                <w:b/>
                <w:bCs/>
                <w:color w:val="auto"/>
                <w:lang w:val="en" w:eastAsia="en-AU"/>
              </w:rPr>
              <w:t>Issue</w:t>
            </w:r>
            <w:r w:rsidRPr="00F1308E">
              <w:rPr>
                <w:rFonts w:eastAsia="Times New Roman"/>
                <w:color w:val="auto"/>
                <w:lang w:eastAsia="en-AU"/>
              </w:rPr>
              <w:t> </w:t>
            </w:r>
          </w:p>
        </w:tc>
        <w:tc>
          <w:tcPr>
            <w:tcW w:w="9040" w:type="dxa"/>
            <w:tcBorders>
              <w:top w:val="single" w:sz="6" w:space="0" w:color="000000"/>
              <w:left w:val="single" w:sz="6" w:space="0" w:color="000000"/>
              <w:bottom w:val="single" w:sz="6" w:space="0" w:color="000000"/>
              <w:right w:val="single" w:sz="6" w:space="0" w:color="000000"/>
            </w:tcBorders>
            <w:shd w:val="clear" w:color="auto" w:fill="auto"/>
            <w:hideMark/>
          </w:tcPr>
          <w:p w14:paraId="3742C538" w14:textId="77777777" w:rsidR="00F1308E" w:rsidRPr="00F1308E" w:rsidRDefault="00F1308E" w:rsidP="00F1308E">
            <w:pPr>
              <w:autoSpaceDE/>
              <w:autoSpaceDN/>
              <w:adjustRightInd/>
              <w:spacing w:after="0" w:line="240" w:lineRule="auto"/>
              <w:textAlignment w:val="baseline"/>
              <w:rPr>
                <w:rFonts w:eastAsia="Times New Roman"/>
                <w:color w:val="auto"/>
                <w:lang w:eastAsia="en-AU"/>
              </w:rPr>
            </w:pPr>
            <w:r w:rsidRPr="00F1308E">
              <w:rPr>
                <w:rFonts w:eastAsia="Times New Roman"/>
                <w:color w:val="auto"/>
                <w:lang w:val="en" w:eastAsia="en-AU"/>
              </w:rPr>
              <w:t>The over filling of the recycling and general landfill bins on Level 1 at Liverpool Campus, during the Liverpool Lunches which are funded by Inclusive Communities. </w:t>
            </w:r>
            <w:r w:rsidRPr="00F1308E">
              <w:rPr>
                <w:rFonts w:eastAsia="Times New Roman"/>
                <w:color w:val="auto"/>
                <w:lang w:eastAsia="en-AU"/>
              </w:rPr>
              <w:t> </w:t>
            </w:r>
          </w:p>
        </w:tc>
      </w:tr>
      <w:tr w:rsidR="00F1308E" w:rsidRPr="00F1308E" w14:paraId="7FE1CFAE" w14:textId="77777777" w:rsidTr="00F1308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119C40D" w14:textId="77777777" w:rsidR="00F1308E" w:rsidRPr="00F1308E" w:rsidRDefault="00F1308E" w:rsidP="00F1308E">
            <w:pPr>
              <w:autoSpaceDE/>
              <w:autoSpaceDN/>
              <w:adjustRightInd/>
              <w:spacing w:after="0" w:line="240" w:lineRule="auto"/>
              <w:textAlignment w:val="baseline"/>
              <w:rPr>
                <w:rFonts w:eastAsia="Times New Roman"/>
                <w:color w:val="auto"/>
                <w:lang w:eastAsia="en-AU"/>
              </w:rPr>
            </w:pPr>
            <w:r w:rsidRPr="00F1308E">
              <w:rPr>
                <w:rFonts w:eastAsia="Times New Roman"/>
                <w:b/>
                <w:bCs/>
                <w:color w:val="auto"/>
                <w:lang w:val="en" w:eastAsia="en-AU"/>
              </w:rPr>
              <w:t>Date</w:t>
            </w:r>
            <w:r w:rsidRPr="00F1308E">
              <w:rPr>
                <w:rFonts w:eastAsia="Times New Roman"/>
                <w:color w:val="auto"/>
                <w:lang w:eastAsia="en-AU"/>
              </w:rPr>
              <w:t> </w:t>
            </w:r>
          </w:p>
        </w:tc>
        <w:tc>
          <w:tcPr>
            <w:tcW w:w="9040" w:type="dxa"/>
            <w:tcBorders>
              <w:top w:val="single" w:sz="6" w:space="0" w:color="000000"/>
              <w:left w:val="single" w:sz="6" w:space="0" w:color="000000"/>
              <w:bottom w:val="single" w:sz="6" w:space="0" w:color="000000"/>
              <w:right w:val="single" w:sz="6" w:space="0" w:color="000000"/>
            </w:tcBorders>
            <w:shd w:val="clear" w:color="auto" w:fill="auto"/>
            <w:hideMark/>
          </w:tcPr>
          <w:p w14:paraId="1482FAF2" w14:textId="51B4AD2C" w:rsidR="00F1308E" w:rsidRPr="00F1308E" w:rsidRDefault="00F1308E" w:rsidP="00F1308E">
            <w:pPr>
              <w:autoSpaceDE/>
              <w:autoSpaceDN/>
              <w:adjustRightInd/>
              <w:spacing w:after="0" w:line="240" w:lineRule="auto"/>
              <w:textAlignment w:val="baseline"/>
              <w:rPr>
                <w:rFonts w:eastAsia="Times New Roman"/>
                <w:color w:val="auto"/>
                <w:lang w:eastAsia="en-AU"/>
              </w:rPr>
            </w:pPr>
            <w:r>
              <w:rPr>
                <w:rFonts w:eastAsia="Times New Roman"/>
                <w:color w:val="auto"/>
                <w:lang w:val="en" w:eastAsia="en-AU"/>
              </w:rPr>
              <w:t>18</w:t>
            </w:r>
            <w:r w:rsidRPr="00F1308E">
              <w:rPr>
                <w:rFonts w:eastAsia="Times New Roman"/>
                <w:color w:val="auto"/>
                <w:lang w:val="en" w:eastAsia="en-AU"/>
              </w:rPr>
              <w:t>/03/2023</w:t>
            </w:r>
            <w:r w:rsidRPr="00F1308E">
              <w:rPr>
                <w:rFonts w:eastAsia="Times New Roman"/>
                <w:color w:val="auto"/>
                <w:lang w:eastAsia="en-AU"/>
              </w:rPr>
              <w:t> </w:t>
            </w:r>
          </w:p>
        </w:tc>
      </w:tr>
      <w:tr w:rsidR="00F1308E" w:rsidRPr="00F1308E" w14:paraId="7D685B53" w14:textId="77777777" w:rsidTr="00F1308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4E94824" w14:textId="77777777" w:rsidR="00F1308E" w:rsidRPr="00F1308E" w:rsidRDefault="00F1308E" w:rsidP="00F1308E">
            <w:pPr>
              <w:autoSpaceDE/>
              <w:autoSpaceDN/>
              <w:adjustRightInd/>
              <w:spacing w:after="0" w:line="240" w:lineRule="auto"/>
              <w:textAlignment w:val="baseline"/>
              <w:rPr>
                <w:rFonts w:eastAsia="Times New Roman"/>
                <w:color w:val="auto"/>
                <w:lang w:eastAsia="en-AU"/>
              </w:rPr>
            </w:pPr>
            <w:r w:rsidRPr="00F1308E">
              <w:rPr>
                <w:rFonts w:eastAsia="Times New Roman"/>
                <w:b/>
                <w:bCs/>
                <w:color w:val="auto"/>
                <w:lang w:val="en" w:eastAsia="en-AU"/>
              </w:rPr>
              <w:t>Mover</w:t>
            </w:r>
            <w:r w:rsidRPr="00F1308E">
              <w:rPr>
                <w:rFonts w:eastAsia="Times New Roman"/>
                <w:color w:val="auto"/>
                <w:lang w:eastAsia="en-AU"/>
              </w:rPr>
              <w:t> </w:t>
            </w:r>
          </w:p>
        </w:tc>
        <w:tc>
          <w:tcPr>
            <w:tcW w:w="9040" w:type="dxa"/>
            <w:tcBorders>
              <w:top w:val="single" w:sz="6" w:space="0" w:color="000000"/>
              <w:left w:val="single" w:sz="6" w:space="0" w:color="000000"/>
              <w:bottom w:val="single" w:sz="6" w:space="0" w:color="000000"/>
              <w:right w:val="single" w:sz="6" w:space="0" w:color="000000"/>
            </w:tcBorders>
            <w:shd w:val="clear" w:color="auto" w:fill="auto"/>
            <w:hideMark/>
          </w:tcPr>
          <w:p w14:paraId="54813F5B" w14:textId="77777777" w:rsidR="00F1308E" w:rsidRPr="00F1308E" w:rsidRDefault="00F1308E" w:rsidP="00F1308E">
            <w:pPr>
              <w:autoSpaceDE/>
              <w:autoSpaceDN/>
              <w:adjustRightInd/>
              <w:spacing w:after="0" w:line="240" w:lineRule="auto"/>
              <w:textAlignment w:val="baseline"/>
              <w:rPr>
                <w:rFonts w:eastAsia="Times New Roman"/>
                <w:color w:val="auto"/>
                <w:lang w:eastAsia="en-AU"/>
              </w:rPr>
            </w:pPr>
            <w:r w:rsidRPr="00F1308E">
              <w:rPr>
                <w:rFonts w:eastAsia="Times New Roman"/>
                <w:color w:val="auto"/>
                <w:lang w:eastAsia="en-AU"/>
              </w:rPr>
              <w:t>Romonda Eid </w:t>
            </w:r>
          </w:p>
        </w:tc>
      </w:tr>
      <w:tr w:rsidR="00F1308E" w:rsidRPr="00F1308E" w14:paraId="5D888E98" w14:textId="77777777" w:rsidTr="00F1308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784741E" w14:textId="77777777" w:rsidR="00F1308E" w:rsidRPr="00F1308E" w:rsidRDefault="00F1308E" w:rsidP="00F1308E">
            <w:pPr>
              <w:autoSpaceDE/>
              <w:autoSpaceDN/>
              <w:adjustRightInd/>
              <w:spacing w:after="0" w:line="240" w:lineRule="auto"/>
              <w:textAlignment w:val="baseline"/>
              <w:rPr>
                <w:rFonts w:eastAsia="Times New Roman"/>
                <w:color w:val="auto"/>
                <w:lang w:eastAsia="en-AU"/>
              </w:rPr>
            </w:pPr>
            <w:r w:rsidRPr="00F1308E">
              <w:rPr>
                <w:rFonts w:eastAsia="Times New Roman"/>
                <w:b/>
                <w:bCs/>
                <w:color w:val="auto"/>
                <w:lang w:val="en" w:eastAsia="en-AU"/>
              </w:rPr>
              <w:t>Seconder</w:t>
            </w:r>
            <w:r w:rsidRPr="00F1308E">
              <w:rPr>
                <w:rFonts w:eastAsia="Times New Roman"/>
                <w:color w:val="auto"/>
                <w:lang w:eastAsia="en-AU"/>
              </w:rPr>
              <w:t> </w:t>
            </w:r>
          </w:p>
        </w:tc>
        <w:tc>
          <w:tcPr>
            <w:tcW w:w="9040" w:type="dxa"/>
            <w:tcBorders>
              <w:top w:val="single" w:sz="6" w:space="0" w:color="000000"/>
              <w:left w:val="single" w:sz="6" w:space="0" w:color="000000"/>
              <w:bottom w:val="single" w:sz="6" w:space="0" w:color="000000"/>
              <w:right w:val="single" w:sz="6" w:space="0" w:color="000000"/>
            </w:tcBorders>
            <w:shd w:val="clear" w:color="auto" w:fill="auto"/>
            <w:hideMark/>
          </w:tcPr>
          <w:p w14:paraId="1F676B35" w14:textId="77777777" w:rsidR="00F1308E" w:rsidRPr="00F1308E" w:rsidRDefault="00F1308E" w:rsidP="00F1308E">
            <w:pPr>
              <w:autoSpaceDE/>
              <w:autoSpaceDN/>
              <w:adjustRightInd/>
              <w:spacing w:after="0" w:line="240" w:lineRule="auto"/>
              <w:textAlignment w:val="baseline"/>
              <w:rPr>
                <w:rFonts w:eastAsia="Times New Roman"/>
                <w:color w:val="auto"/>
                <w:lang w:eastAsia="en-AU"/>
              </w:rPr>
            </w:pPr>
            <w:r w:rsidRPr="00F1308E">
              <w:rPr>
                <w:rFonts w:eastAsia="Times New Roman"/>
                <w:color w:val="auto"/>
                <w:lang w:val="en" w:eastAsia="en-AU"/>
              </w:rPr>
              <w:t>Bowen Fucile   </w:t>
            </w:r>
            <w:r w:rsidRPr="00F1308E">
              <w:rPr>
                <w:rFonts w:eastAsia="Times New Roman"/>
                <w:color w:val="auto"/>
                <w:lang w:eastAsia="en-AU"/>
              </w:rPr>
              <w:t> </w:t>
            </w:r>
          </w:p>
        </w:tc>
      </w:tr>
      <w:tr w:rsidR="00F1308E" w:rsidRPr="00F1308E" w14:paraId="598E9D70" w14:textId="77777777" w:rsidTr="00F1308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AD33BDA" w14:textId="77777777" w:rsidR="00F1308E" w:rsidRPr="00F1308E" w:rsidRDefault="00F1308E" w:rsidP="00F1308E">
            <w:pPr>
              <w:autoSpaceDE/>
              <w:autoSpaceDN/>
              <w:adjustRightInd/>
              <w:spacing w:after="0" w:line="240" w:lineRule="auto"/>
              <w:textAlignment w:val="baseline"/>
              <w:rPr>
                <w:rFonts w:eastAsia="Times New Roman"/>
                <w:color w:val="auto"/>
                <w:lang w:eastAsia="en-AU"/>
              </w:rPr>
            </w:pPr>
            <w:r w:rsidRPr="00F1308E">
              <w:rPr>
                <w:rFonts w:eastAsia="Times New Roman"/>
                <w:b/>
                <w:bCs/>
                <w:color w:val="auto"/>
                <w:lang w:val="en" w:eastAsia="en-AU"/>
              </w:rPr>
              <w:t>Context</w:t>
            </w:r>
            <w:r w:rsidRPr="00F1308E">
              <w:rPr>
                <w:rFonts w:eastAsia="Times New Roman"/>
                <w:color w:val="auto"/>
                <w:lang w:eastAsia="en-AU"/>
              </w:rPr>
              <w:t> </w:t>
            </w:r>
          </w:p>
        </w:tc>
        <w:tc>
          <w:tcPr>
            <w:tcW w:w="9040" w:type="dxa"/>
            <w:tcBorders>
              <w:top w:val="single" w:sz="6" w:space="0" w:color="000000"/>
              <w:left w:val="single" w:sz="6" w:space="0" w:color="000000"/>
              <w:bottom w:val="single" w:sz="6" w:space="0" w:color="000000"/>
              <w:right w:val="single" w:sz="6" w:space="0" w:color="000000"/>
            </w:tcBorders>
            <w:shd w:val="clear" w:color="auto" w:fill="auto"/>
            <w:hideMark/>
          </w:tcPr>
          <w:p w14:paraId="74AC03D7" w14:textId="77777777" w:rsidR="00F1308E" w:rsidRPr="00F1308E" w:rsidRDefault="00F1308E" w:rsidP="00F1308E">
            <w:pPr>
              <w:autoSpaceDE/>
              <w:autoSpaceDN/>
              <w:adjustRightInd/>
              <w:spacing w:after="0" w:line="240" w:lineRule="auto"/>
              <w:textAlignment w:val="baseline"/>
              <w:rPr>
                <w:rFonts w:eastAsia="Times New Roman"/>
                <w:color w:val="auto"/>
                <w:lang w:eastAsia="en-AU"/>
              </w:rPr>
            </w:pPr>
            <w:r w:rsidRPr="00F1308E">
              <w:rPr>
                <w:rFonts w:eastAsia="Times New Roman"/>
                <w:color w:val="auto"/>
                <w:lang w:val="en" w:eastAsia="en-AU"/>
              </w:rPr>
              <w:t>Student cohort impacted: </w:t>
            </w:r>
            <w:r w:rsidRPr="00F1308E">
              <w:rPr>
                <w:rFonts w:eastAsia="Times New Roman"/>
                <w:color w:val="auto"/>
                <w:lang w:eastAsia="en-AU"/>
              </w:rPr>
              <w:t> </w:t>
            </w:r>
          </w:p>
          <w:p w14:paraId="061C53A8" w14:textId="77777777" w:rsidR="00F1308E" w:rsidRPr="00F1308E" w:rsidRDefault="00F1308E" w:rsidP="00F1308E">
            <w:pPr>
              <w:autoSpaceDE/>
              <w:autoSpaceDN/>
              <w:adjustRightInd/>
              <w:spacing w:after="0" w:line="240" w:lineRule="auto"/>
              <w:ind w:left="720"/>
              <w:textAlignment w:val="baseline"/>
              <w:rPr>
                <w:rFonts w:eastAsia="Times New Roman"/>
                <w:color w:val="auto"/>
                <w:lang w:eastAsia="en-AU"/>
              </w:rPr>
            </w:pPr>
            <w:r w:rsidRPr="00F1308E">
              <w:rPr>
                <w:rFonts w:eastAsia="Times New Roman"/>
                <w:color w:val="auto"/>
                <w:lang w:eastAsia="en-AU"/>
              </w:rPr>
              <w:t> </w:t>
            </w:r>
          </w:p>
          <w:p w14:paraId="07C213F3" w14:textId="77777777" w:rsidR="00F1308E" w:rsidRPr="00F1308E" w:rsidRDefault="00F1308E">
            <w:pPr>
              <w:numPr>
                <w:ilvl w:val="0"/>
                <w:numId w:val="7"/>
              </w:numPr>
              <w:autoSpaceDE/>
              <w:autoSpaceDN/>
              <w:adjustRightInd/>
              <w:spacing w:after="0" w:line="240" w:lineRule="auto"/>
              <w:ind w:left="1080" w:firstLine="0"/>
              <w:textAlignment w:val="baseline"/>
              <w:rPr>
                <w:rFonts w:eastAsia="Times New Roman"/>
                <w:color w:val="auto"/>
                <w:lang w:eastAsia="en-AU"/>
              </w:rPr>
            </w:pPr>
            <w:r w:rsidRPr="00F1308E">
              <w:rPr>
                <w:rFonts w:eastAsia="Times New Roman"/>
                <w:color w:val="auto"/>
                <w:lang w:val="en" w:eastAsia="en-AU"/>
              </w:rPr>
              <w:t>Students who register by QR code/manual check in for lunch on a Thursday</w:t>
            </w:r>
            <w:r w:rsidRPr="00F1308E">
              <w:rPr>
                <w:rFonts w:eastAsia="Times New Roman"/>
                <w:color w:val="auto"/>
                <w:lang w:eastAsia="en-AU"/>
              </w:rPr>
              <w:t> </w:t>
            </w:r>
          </w:p>
          <w:p w14:paraId="3B84026E" w14:textId="77777777" w:rsidR="00F1308E" w:rsidRPr="00F1308E" w:rsidRDefault="00F1308E">
            <w:pPr>
              <w:numPr>
                <w:ilvl w:val="0"/>
                <w:numId w:val="7"/>
              </w:numPr>
              <w:autoSpaceDE/>
              <w:autoSpaceDN/>
              <w:adjustRightInd/>
              <w:spacing w:after="0" w:line="240" w:lineRule="auto"/>
              <w:ind w:left="1080" w:firstLine="0"/>
              <w:textAlignment w:val="baseline"/>
              <w:rPr>
                <w:rFonts w:eastAsia="Times New Roman"/>
                <w:color w:val="auto"/>
                <w:lang w:eastAsia="en-AU"/>
              </w:rPr>
            </w:pPr>
            <w:r w:rsidRPr="00F1308E">
              <w:rPr>
                <w:rFonts w:eastAsia="Times New Roman"/>
                <w:color w:val="auto"/>
                <w:lang w:val="en" w:eastAsia="en-AU"/>
              </w:rPr>
              <w:lastRenderedPageBreak/>
              <w:t>Student who frequent level 1 during the lunch service who do not attend lunch but still use the kitchen/common area</w:t>
            </w:r>
            <w:r w:rsidRPr="00F1308E">
              <w:rPr>
                <w:rFonts w:eastAsia="Times New Roman"/>
                <w:color w:val="auto"/>
                <w:lang w:eastAsia="en-AU"/>
              </w:rPr>
              <w:t> </w:t>
            </w:r>
          </w:p>
          <w:p w14:paraId="525E15CB" w14:textId="77777777" w:rsidR="00F1308E" w:rsidRPr="00F1308E" w:rsidRDefault="00F1308E">
            <w:pPr>
              <w:numPr>
                <w:ilvl w:val="0"/>
                <w:numId w:val="7"/>
              </w:numPr>
              <w:autoSpaceDE/>
              <w:autoSpaceDN/>
              <w:adjustRightInd/>
              <w:spacing w:after="0" w:line="240" w:lineRule="auto"/>
              <w:ind w:left="1080" w:firstLine="0"/>
              <w:textAlignment w:val="baseline"/>
              <w:rPr>
                <w:rFonts w:eastAsia="Times New Roman"/>
                <w:color w:val="auto"/>
                <w:lang w:eastAsia="en-AU"/>
              </w:rPr>
            </w:pPr>
            <w:r w:rsidRPr="00F1308E">
              <w:rPr>
                <w:rFonts w:eastAsia="Times New Roman"/>
                <w:color w:val="auto"/>
                <w:lang w:val="en" w:eastAsia="en-AU"/>
              </w:rPr>
              <w:t>Cleaners who have to empty landfill and recycling bins more often on a Thursday after a lunch service, due to the consumption of free bottled and canned drinks – compliments from No Student Left Behind Club, Liverpool Provost and Inclusive Communities (plus donations from students). </w:t>
            </w:r>
            <w:r w:rsidRPr="00F1308E">
              <w:rPr>
                <w:rFonts w:eastAsia="Times New Roman"/>
                <w:color w:val="auto"/>
                <w:lang w:eastAsia="en-AU"/>
              </w:rPr>
              <w:t> </w:t>
            </w:r>
          </w:p>
          <w:p w14:paraId="7E76F2CC" w14:textId="77777777" w:rsidR="00F1308E" w:rsidRPr="00F1308E" w:rsidRDefault="00F1308E" w:rsidP="00F1308E">
            <w:pPr>
              <w:autoSpaceDE/>
              <w:autoSpaceDN/>
              <w:adjustRightInd/>
              <w:spacing w:after="0" w:line="240" w:lineRule="auto"/>
              <w:ind w:left="360"/>
              <w:textAlignment w:val="baseline"/>
              <w:rPr>
                <w:rFonts w:eastAsia="Times New Roman"/>
                <w:color w:val="auto"/>
                <w:lang w:eastAsia="en-AU"/>
              </w:rPr>
            </w:pPr>
            <w:r w:rsidRPr="00F1308E">
              <w:rPr>
                <w:rFonts w:eastAsia="Times New Roman"/>
                <w:color w:val="auto"/>
                <w:lang w:eastAsia="en-AU"/>
              </w:rPr>
              <w:t> </w:t>
            </w:r>
          </w:p>
          <w:p w14:paraId="344D6516" w14:textId="77777777" w:rsidR="00F1308E" w:rsidRPr="00F1308E" w:rsidRDefault="00F1308E" w:rsidP="00F1308E">
            <w:pPr>
              <w:autoSpaceDE/>
              <w:autoSpaceDN/>
              <w:adjustRightInd/>
              <w:spacing w:after="0" w:line="240" w:lineRule="auto"/>
              <w:textAlignment w:val="baseline"/>
              <w:rPr>
                <w:rFonts w:eastAsia="Times New Roman"/>
                <w:color w:val="auto"/>
                <w:lang w:eastAsia="en-AU"/>
              </w:rPr>
            </w:pPr>
            <w:r w:rsidRPr="00F1308E">
              <w:rPr>
                <w:rFonts w:eastAsia="Times New Roman"/>
                <w:color w:val="auto"/>
                <w:lang w:val="en" w:eastAsia="en-AU"/>
              </w:rPr>
              <w:t>Budget </w:t>
            </w:r>
            <w:r w:rsidRPr="00F1308E">
              <w:rPr>
                <w:rFonts w:eastAsia="Times New Roman"/>
                <w:color w:val="auto"/>
                <w:lang w:eastAsia="en-AU"/>
              </w:rPr>
              <w:t> </w:t>
            </w:r>
          </w:p>
          <w:p w14:paraId="182BC2E7" w14:textId="77777777" w:rsidR="00F1308E" w:rsidRPr="00F1308E" w:rsidRDefault="00F1308E" w:rsidP="00F1308E">
            <w:pPr>
              <w:autoSpaceDE/>
              <w:autoSpaceDN/>
              <w:adjustRightInd/>
              <w:spacing w:after="0" w:line="240" w:lineRule="auto"/>
              <w:textAlignment w:val="baseline"/>
              <w:rPr>
                <w:rFonts w:eastAsia="Times New Roman"/>
                <w:color w:val="auto"/>
                <w:lang w:eastAsia="en-AU"/>
              </w:rPr>
            </w:pPr>
            <w:r w:rsidRPr="00F1308E">
              <w:rPr>
                <w:rFonts w:eastAsia="Times New Roman"/>
                <w:color w:val="auto"/>
                <w:lang w:eastAsia="en-AU"/>
              </w:rPr>
              <w:t> </w:t>
            </w:r>
          </w:p>
          <w:p w14:paraId="61E0DD73" w14:textId="77777777" w:rsidR="00F1308E" w:rsidRPr="00F1308E" w:rsidRDefault="00F1308E">
            <w:pPr>
              <w:numPr>
                <w:ilvl w:val="0"/>
                <w:numId w:val="8"/>
              </w:numPr>
              <w:autoSpaceDE/>
              <w:autoSpaceDN/>
              <w:adjustRightInd/>
              <w:spacing w:after="0" w:line="240" w:lineRule="auto"/>
              <w:ind w:left="1080" w:firstLine="0"/>
              <w:textAlignment w:val="baseline"/>
              <w:rPr>
                <w:rFonts w:eastAsia="Times New Roman"/>
                <w:color w:val="auto"/>
                <w:lang w:eastAsia="en-AU"/>
              </w:rPr>
            </w:pPr>
            <w:r w:rsidRPr="00F1308E">
              <w:rPr>
                <w:rFonts w:eastAsia="Times New Roman"/>
                <w:color w:val="auto"/>
                <w:lang w:val="en" w:eastAsia="en-AU"/>
              </w:rPr>
              <w:t xml:space="preserve">Not asking for much money here, only $139 to fund an EXTRA plastics bin for future can and glass recycling, mainly used for Thursday’s, as I’d like Liverpool to start collecting cans/glasses for cash dockets “Return and Earn” </w:t>
            </w:r>
            <w:hyperlink r:id="rId9" w:tgtFrame="_blank" w:history="1">
              <w:r w:rsidRPr="00F1308E">
                <w:rPr>
                  <w:rFonts w:eastAsia="Times New Roman"/>
                  <w:color w:val="0563C1"/>
                  <w:u w:val="single"/>
                  <w:lang w:val="en" w:eastAsia="en-AU"/>
                </w:rPr>
                <w:t>https://l.messenger.com/l.php?u=https%3A%2F%2Freturnandearn.org.au%2F%3Fgclid%3DCj0KCQjwn9CgBhDjARIsAD15h0AkBiZH6aPhhmMcleBAGi_53cLReybEnoMY0NlKpTereBtJNY0GZy4aApBiEALw_wcB&amp;h=AT1w84UOq4lfXOiR9YX2l2eV2D3poouJd_YcEfGcNoVt5UFRkcuuYnqqAm4eLPtdV5yDzgu1Js8pvNoadwG0dVuAjafKmVdNxremUUwFevyP8nkQUldHk4H6d_2oDeFc1agEGA</w:t>
              </w:r>
            </w:hyperlink>
            <w:r w:rsidRPr="00F1308E">
              <w:rPr>
                <w:rFonts w:eastAsia="Times New Roman"/>
                <w:color w:val="auto"/>
                <w:lang w:val="en" w:eastAsia="en-AU"/>
              </w:rPr>
              <w:t xml:space="preserve">  - $0.10c returns.</w:t>
            </w:r>
            <w:r w:rsidRPr="00F1308E">
              <w:rPr>
                <w:rFonts w:eastAsia="Times New Roman"/>
                <w:color w:val="auto"/>
                <w:lang w:eastAsia="en-AU"/>
              </w:rPr>
              <w:t> </w:t>
            </w:r>
          </w:p>
          <w:p w14:paraId="0A9C7433" w14:textId="4FD1D74D" w:rsidR="00F1308E" w:rsidRPr="00F1308E" w:rsidRDefault="00F1308E" w:rsidP="00F1308E">
            <w:pPr>
              <w:autoSpaceDE/>
              <w:autoSpaceDN/>
              <w:adjustRightInd/>
              <w:spacing w:after="0" w:line="240" w:lineRule="auto"/>
              <w:jc w:val="center"/>
              <w:textAlignment w:val="baseline"/>
              <w:rPr>
                <w:rFonts w:eastAsia="Times New Roman"/>
                <w:color w:val="auto"/>
                <w:lang w:val="en-US" w:eastAsia="en-AU"/>
              </w:rPr>
            </w:pPr>
            <w:r w:rsidRPr="00F1308E">
              <w:rPr>
                <w:noProof/>
              </w:rPr>
              <w:drawing>
                <wp:inline distT="0" distB="0" distL="0" distR="0" wp14:anchorId="1932A6AC" wp14:editId="59348B53">
                  <wp:extent cx="2795967" cy="1819275"/>
                  <wp:effectExtent l="0" t="0" r="4445" b="0"/>
                  <wp:docPr id="4" name="Picture 4"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funnel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410" cy="1825419"/>
                          </a:xfrm>
                          <a:prstGeom prst="rect">
                            <a:avLst/>
                          </a:prstGeom>
                          <a:noFill/>
                          <a:ln>
                            <a:noFill/>
                          </a:ln>
                        </pic:spPr>
                      </pic:pic>
                    </a:graphicData>
                  </a:graphic>
                </wp:inline>
              </w:drawing>
            </w:r>
          </w:p>
          <w:p w14:paraId="2F227FD3" w14:textId="77777777" w:rsidR="00F1308E" w:rsidRPr="00F1308E" w:rsidRDefault="00F1308E" w:rsidP="00F1308E">
            <w:pPr>
              <w:autoSpaceDE/>
              <w:autoSpaceDN/>
              <w:adjustRightInd/>
              <w:spacing w:after="0" w:line="240" w:lineRule="auto"/>
              <w:ind w:left="720"/>
              <w:textAlignment w:val="baseline"/>
              <w:rPr>
                <w:rFonts w:eastAsia="Times New Roman"/>
                <w:color w:val="auto"/>
                <w:lang w:eastAsia="en-AU"/>
              </w:rPr>
            </w:pPr>
            <w:r w:rsidRPr="00F1308E">
              <w:rPr>
                <w:rFonts w:eastAsia="Times New Roman"/>
                <w:color w:val="auto"/>
                <w:lang w:eastAsia="en-AU"/>
              </w:rPr>
              <w:t> </w:t>
            </w:r>
          </w:p>
        </w:tc>
      </w:tr>
      <w:tr w:rsidR="00F1308E" w:rsidRPr="00F1308E" w14:paraId="4966D229" w14:textId="77777777" w:rsidTr="00F1308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F3ABF15" w14:textId="77777777" w:rsidR="00F1308E" w:rsidRPr="00F1308E" w:rsidRDefault="00F1308E" w:rsidP="00F1308E">
            <w:pPr>
              <w:autoSpaceDE/>
              <w:autoSpaceDN/>
              <w:adjustRightInd/>
              <w:spacing w:after="0" w:line="240" w:lineRule="auto"/>
              <w:textAlignment w:val="baseline"/>
              <w:rPr>
                <w:rFonts w:eastAsia="Times New Roman"/>
                <w:color w:val="auto"/>
                <w:lang w:eastAsia="en-AU"/>
              </w:rPr>
            </w:pPr>
            <w:r w:rsidRPr="00F1308E">
              <w:rPr>
                <w:rFonts w:eastAsia="Times New Roman"/>
                <w:b/>
                <w:bCs/>
                <w:color w:val="auto"/>
                <w:lang w:val="en" w:eastAsia="en-AU"/>
              </w:rPr>
              <w:lastRenderedPageBreak/>
              <w:t>Proposed Action/s</w:t>
            </w:r>
            <w:r w:rsidRPr="00F1308E">
              <w:rPr>
                <w:rFonts w:eastAsia="Times New Roman"/>
                <w:color w:val="auto"/>
                <w:lang w:eastAsia="en-AU"/>
              </w:rPr>
              <w:t> </w:t>
            </w:r>
          </w:p>
        </w:tc>
        <w:tc>
          <w:tcPr>
            <w:tcW w:w="9040" w:type="dxa"/>
            <w:tcBorders>
              <w:top w:val="single" w:sz="6" w:space="0" w:color="000000"/>
              <w:left w:val="single" w:sz="6" w:space="0" w:color="000000"/>
              <w:bottom w:val="single" w:sz="6" w:space="0" w:color="000000"/>
              <w:right w:val="single" w:sz="6" w:space="0" w:color="000000"/>
            </w:tcBorders>
            <w:shd w:val="clear" w:color="auto" w:fill="auto"/>
            <w:hideMark/>
          </w:tcPr>
          <w:p w14:paraId="1BC169F7" w14:textId="77777777" w:rsidR="00F1308E" w:rsidRPr="00F1308E" w:rsidRDefault="00F1308E" w:rsidP="00F1308E">
            <w:pPr>
              <w:autoSpaceDE/>
              <w:autoSpaceDN/>
              <w:adjustRightInd/>
              <w:spacing w:after="0" w:line="240" w:lineRule="auto"/>
              <w:textAlignment w:val="baseline"/>
              <w:rPr>
                <w:rFonts w:eastAsia="Times New Roman"/>
                <w:b/>
                <w:bCs/>
                <w:color w:val="auto"/>
                <w:lang w:eastAsia="en-AU"/>
              </w:rPr>
            </w:pPr>
            <w:r w:rsidRPr="00F1308E">
              <w:rPr>
                <w:rFonts w:eastAsia="Times New Roman"/>
                <w:b/>
                <w:bCs/>
                <w:color w:val="auto"/>
                <w:lang w:val="en" w:eastAsia="en-AU"/>
              </w:rPr>
              <w:t>I, Romonda Eid, move that:</w:t>
            </w:r>
            <w:r w:rsidRPr="00F1308E">
              <w:rPr>
                <w:rFonts w:eastAsia="Times New Roman"/>
                <w:b/>
                <w:bCs/>
                <w:color w:val="auto"/>
                <w:lang w:eastAsia="en-AU"/>
              </w:rPr>
              <w:t> </w:t>
            </w:r>
          </w:p>
          <w:p w14:paraId="660ADA55" w14:textId="77777777" w:rsidR="00F1308E" w:rsidRPr="00F1308E" w:rsidRDefault="00F1308E">
            <w:pPr>
              <w:numPr>
                <w:ilvl w:val="0"/>
                <w:numId w:val="9"/>
              </w:numPr>
              <w:autoSpaceDE/>
              <w:autoSpaceDN/>
              <w:adjustRightInd/>
              <w:spacing w:after="0" w:line="240" w:lineRule="auto"/>
              <w:ind w:left="1080" w:firstLine="0"/>
              <w:jc w:val="both"/>
              <w:textAlignment w:val="baseline"/>
              <w:rPr>
                <w:rFonts w:eastAsia="Times New Roman"/>
                <w:color w:val="auto"/>
                <w:lang w:eastAsia="en-AU"/>
              </w:rPr>
            </w:pPr>
            <w:r w:rsidRPr="00F1308E">
              <w:rPr>
                <w:rFonts w:eastAsia="Times New Roman"/>
                <w:color w:val="auto"/>
                <w:lang w:val="en" w:eastAsia="en-AU"/>
              </w:rPr>
              <w:t>The SRC allocates the sum of $139 towards the “Return and Earn” recycling bin initiative for Liverpool Campus. Protecting our planet, and environment whilst we benefit from recycling, we would also be returning money back in to the Liverpool Community, therefore assisting small businesses in the local area. I’d also encouraging others to do the same, if they are able to. By creating this recycling project, we will be assisting the cleaners at Liverpool Campus with the tidying up after a lunch run on a Thursday, as the bins fill up quickly after a lunch service, while having an extra bin JUST for cans, glasses and cartons, we would be creating less work for the cleaning staff at Liverpool. And finally, the money received from all returned cans, glasses and cartons will go towards stocking up the fridge on Level 1 at Liverpool - this will at least provide cold drinks for students to enjoy whilst eating a free lunch every Thursday.    </w:t>
            </w:r>
            <w:r w:rsidRPr="00F1308E">
              <w:rPr>
                <w:rFonts w:eastAsia="Times New Roman"/>
                <w:color w:val="auto"/>
                <w:lang w:eastAsia="en-AU"/>
              </w:rPr>
              <w:t> </w:t>
            </w:r>
          </w:p>
        </w:tc>
      </w:tr>
    </w:tbl>
    <w:p w14:paraId="759A970A" w14:textId="51119892" w:rsidR="00F1308E" w:rsidRDefault="00F1308E" w:rsidP="00F1308E"/>
    <w:p w14:paraId="2A14778D" w14:textId="37FEC210" w:rsidR="00F1308E" w:rsidRPr="00F1308E" w:rsidRDefault="00F1308E" w:rsidP="00F1308E">
      <w:pPr>
        <w:pStyle w:val="Heading3"/>
        <w:rPr>
          <w:rStyle w:val="normaltextrun"/>
        </w:rPr>
      </w:pPr>
      <w:r w:rsidRPr="00F1308E">
        <w:t>Motion 12.</w:t>
      </w:r>
      <w:r>
        <w:t>2</w:t>
      </w:r>
      <w:r w:rsidRPr="00F1308E">
        <w:t>: Hygiene Items for Students on Parramatta South Campus</w:t>
      </w:r>
    </w:p>
    <w:tbl>
      <w:tblPr>
        <w:tblStyle w:val="TableGrid"/>
        <w:tblW w:w="10485" w:type="dxa"/>
        <w:tblLayout w:type="fixed"/>
        <w:tblLook w:val="06A0" w:firstRow="1" w:lastRow="0" w:firstColumn="1" w:lastColumn="0" w:noHBand="1" w:noVBand="1"/>
      </w:tblPr>
      <w:tblGrid>
        <w:gridCol w:w="1413"/>
        <w:gridCol w:w="9072"/>
      </w:tblGrid>
      <w:tr w:rsidR="00F1308E" w:rsidRPr="00F1308E" w14:paraId="38FEC192" w14:textId="77777777" w:rsidTr="00F1308E">
        <w:trPr>
          <w:trHeight w:val="408"/>
        </w:trPr>
        <w:tc>
          <w:tcPr>
            <w:tcW w:w="1413" w:type="dxa"/>
          </w:tcPr>
          <w:p w14:paraId="7A59B22F" w14:textId="77777777" w:rsidR="00F1308E" w:rsidRPr="00F1308E" w:rsidRDefault="00F1308E" w:rsidP="00F1308E">
            <w:pPr>
              <w:spacing w:after="0" w:line="240" w:lineRule="auto"/>
              <w:rPr>
                <w:rFonts w:ascii="Arial" w:hAnsi="Arial" w:cs="Arial"/>
                <w:b/>
                <w:bCs/>
              </w:rPr>
            </w:pPr>
            <w:r w:rsidRPr="00F1308E">
              <w:rPr>
                <w:rFonts w:ascii="Arial" w:hAnsi="Arial" w:cs="Arial"/>
                <w:b/>
                <w:bCs/>
              </w:rPr>
              <w:t>Issue</w:t>
            </w:r>
          </w:p>
        </w:tc>
        <w:tc>
          <w:tcPr>
            <w:tcW w:w="9072" w:type="dxa"/>
          </w:tcPr>
          <w:p w14:paraId="01D556C0" w14:textId="77FAF19A" w:rsidR="00F1308E" w:rsidRPr="00F1308E" w:rsidRDefault="00F1308E" w:rsidP="00F1308E">
            <w:pPr>
              <w:spacing w:after="0" w:line="240" w:lineRule="auto"/>
              <w:rPr>
                <w:rFonts w:ascii="Arial" w:hAnsi="Arial" w:cs="Arial"/>
              </w:rPr>
            </w:pPr>
            <w:r w:rsidRPr="00F1308E">
              <w:rPr>
                <w:rFonts w:ascii="Arial" w:hAnsi="Arial" w:cs="Arial"/>
              </w:rPr>
              <w:t xml:space="preserve">Students are often on campus for long hours during the day and should have access to hygiene items for their convenience. Recently, Dr Sarah Duffy established an initiative to provide free period products, however the SRC can assist by supplementing this with further hygiene products to assist students in a range of situations, across male, female, accessible and gender-neutral bathrooms. </w:t>
            </w:r>
          </w:p>
          <w:p w14:paraId="706DA278" w14:textId="77777777" w:rsidR="00F1308E" w:rsidRPr="00F1308E" w:rsidRDefault="00F1308E" w:rsidP="00F1308E">
            <w:pPr>
              <w:spacing w:after="0" w:line="240" w:lineRule="auto"/>
              <w:rPr>
                <w:rFonts w:ascii="Arial" w:hAnsi="Arial" w:cs="Arial"/>
              </w:rPr>
            </w:pPr>
            <w:r w:rsidRPr="00F1308E">
              <w:rPr>
                <w:rFonts w:ascii="Arial" w:hAnsi="Arial" w:cs="Arial"/>
              </w:rPr>
              <w:lastRenderedPageBreak/>
              <w:t>It is proposed that we implement this for a trial period of two months, and if successful, a further motion will be moved to implement this on a more permanent basis.</w:t>
            </w:r>
          </w:p>
        </w:tc>
      </w:tr>
      <w:tr w:rsidR="00F1308E" w:rsidRPr="00F1308E" w14:paraId="15472E46" w14:textId="77777777" w:rsidTr="00F1308E">
        <w:trPr>
          <w:trHeight w:val="389"/>
        </w:trPr>
        <w:tc>
          <w:tcPr>
            <w:tcW w:w="1413" w:type="dxa"/>
          </w:tcPr>
          <w:p w14:paraId="2054BEB4" w14:textId="77777777" w:rsidR="00F1308E" w:rsidRPr="00F1308E" w:rsidRDefault="00F1308E" w:rsidP="00F1308E">
            <w:pPr>
              <w:spacing w:after="0" w:line="240" w:lineRule="auto"/>
              <w:rPr>
                <w:rFonts w:ascii="Arial" w:hAnsi="Arial" w:cs="Arial"/>
                <w:b/>
                <w:bCs/>
              </w:rPr>
            </w:pPr>
            <w:r w:rsidRPr="00F1308E">
              <w:rPr>
                <w:rFonts w:ascii="Arial" w:hAnsi="Arial" w:cs="Arial"/>
                <w:b/>
                <w:bCs/>
              </w:rPr>
              <w:lastRenderedPageBreak/>
              <w:t>Date</w:t>
            </w:r>
          </w:p>
        </w:tc>
        <w:tc>
          <w:tcPr>
            <w:tcW w:w="9072" w:type="dxa"/>
          </w:tcPr>
          <w:p w14:paraId="6E24CFDC" w14:textId="77777777" w:rsidR="00F1308E" w:rsidRPr="00F1308E" w:rsidRDefault="00F1308E" w:rsidP="00F1308E">
            <w:pPr>
              <w:spacing w:after="0" w:line="240" w:lineRule="auto"/>
              <w:rPr>
                <w:rFonts w:ascii="Arial" w:hAnsi="Arial" w:cs="Arial"/>
              </w:rPr>
            </w:pPr>
            <w:r w:rsidRPr="00F1308E">
              <w:rPr>
                <w:rFonts w:ascii="Arial" w:hAnsi="Arial" w:cs="Arial"/>
              </w:rPr>
              <w:t>18 March 2023</w:t>
            </w:r>
          </w:p>
        </w:tc>
      </w:tr>
      <w:tr w:rsidR="00F1308E" w:rsidRPr="00F1308E" w14:paraId="5E6DA5A1" w14:textId="77777777" w:rsidTr="00F1308E">
        <w:trPr>
          <w:trHeight w:val="378"/>
        </w:trPr>
        <w:tc>
          <w:tcPr>
            <w:tcW w:w="1413" w:type="dxa"/>
          </w:tcPr>
          <w:p w14:paraId="66C6F6F0" w14:textId="77777777" w:rsidR="00F1308E" w:rsidRPr="00F1308E" w:rsidRDefault="00F1308E" w:rsidP="00F1308E">
            <w:pPr>
              <w:spacing w:after="0" w:line="240" w:lineRule="auto"/>
              <w:rPr>
                <w:rFonts w:ascii="Arial" w:hAnsi="Arial" w:cs="Arial"/>
                <w:b/>
                <w:bCs/>
              </w:rPr>
            </w:pPr>
            <w:r w:rsidRPr="00F1308E">
              <w:rPr>
                <w:rFonts w:ascii="Arial" w:hAnsi="Arial" w:cs="Arial"/>
                <w:b/>
                <w:bCs/>
              </w:rPr>
              <w:t>Mover</w:t>
            </w:r>
          </w:p>
        </w:tc>
        <w:tc>
          <w:tcPr>
            <w:tcW w:w="9072" w:type="dxa"/>
          </w:tcPr>
          <w:p w14:paraId="79FC4846" w14:textId="77777777" w:rsidR="00F1308E" w:rsidRPr="00F1308E" w:rsidRDefault="00F1308E" w:rsidP="00F1308E">
            <w:pPr>
              <w:spacing w:after="0" w:line="240" w:lineRule="auto"/>
              <w:rPr>
                <w:rFonts w:ascii="Arial" w:hAnsi="Arial" w:cs="Arial"/>
              </w:rPr>
            </w:pPr>
            <w:r w:rsidRPr="00F1308E">
              <w:rPr>
                <w:rFonts w:ascii="Arial" w:hAnsi="Arial" w:cs="Arial"/>
              </w:rPr>
              <w:t>Kaitlyn Seymour</w:t>
            </w:r>
          </w:p>
        </w:tc>
      </w:tr>
      <w:tr w:rsidR="00F1308E" w:rsidRPr="00F1308E" w14:paraId="628471A7" w14:textId="77777777" w:rsidTr="00F1308E">
        <w:trPr>
          <w:trHeight w:val="389"/>
        </w:trPr>
        <w:tc>
          <w:tcPr>
            <w:tcW w:w="1413" w:type="dxa"/>
          </w:tcPr>
          <w:p w14:paraId="2F78099A" w14:textId="77777777" w:rsidR="00F1308E" w:rsidRPr="00F1308E" w:rsidRDefault="00F1308E" w:rsidP="00F1308E">
            <w:pPr>
              <w:spacing w:after="0" w:line="240" w:lineRule="auto"/>
              <w:rPr>
                <w:rFonts w:ascii="Arial" w:hAnsi="Arial" w:cs="Arial"/>
                <w:b/>
                <w:bCs/>
              </w:rPr>
            </w:pPr>
            <w:r w:rsidRPr="00F1308E">
              <w:rPr>
                <w:rFonts w:ascii="Arial" w:hAnsi="Arial" w:cs="Arial"/>
                <w:b/>
                <w:bCs/>
              </w:rPr>
              <w:t>Seconder</w:t>
            </w:r>
          </w:p>
        </w:tc>
        <w:tc>
          <w:tcPr>
            <w:tcW w:w="9072" w:type="dxa"/>
          </w:tcPr>
          <w:p w14:paraId="2B1512F1" w14:textId="77777777" w:rsidR="00F1308E" w:rsidRPr="00F1308E" w:rsidRDefault="00F1308E" w:rsidP="00F1308E">
            <w:pPr>
              <w:spacing w:after="0" w:line="240" w:lineRule="auto"/>
              <w:rPr>
                <w:rFonts w:ascii="Arial" w:hAnsi="Arial" w:cs="Arial"/>
              </w:rPr>
            </w:pPr>
            <w:r w:rsidRPr="00F1308E">
              <w:rPr>
                <w:rFonts w:ascii="Arial" w:hAnsi="Arial" w:cs="Arial"/>
              </w:rPr>
              <w:t>Sandy Lindsay</w:t>
            </w:r>
          </w:p>
        </w:tc>
      </w:tr>
      <w:tr w:rsidR="00F1308E" w:rsidRPr="00F1308E" w14:paraId="52FE6DA8" w14:textId="77777777" w:rsidTr="00F1308E">
        <w:trPr>
          <w:trHeight w:val="389"/>
        </w:trPr>
        <w:tc>
          <w:tcPr>
            <w:tcW w:w="1413" w:type="dxa"/>
          </w:tcPr>
          <w:p w14:paraId="0E090629" w14:textId="77777777" w:rsidR="00F1308E" w:rsidRPr="00F1308E" w:rsidRDefault="00F1308E" w:rsidP="00F1308E">
            <w:pPr>
              <w:spacing w:after="0" w:line="240" w:lineRule="auto"/>
              <w:rPr>
                <w:rFonts w:ascii="Arial" w:hAnsi="Arial" w:cs="Arial"/>
                <w:b/>
                <w:bCs/>
              </w:rPr>
            </w:pPr>
            <w:r w:rsidRPr="00F1308E">
              <w:rPr>
                <w:rFonts w:ascii="Arial" w:hAnsi="Arial" w:cs="Arial"/>
                <w:b/>
                <w:bCs/>
              </w:rPr>
              <w:t>Context</w:t>
            </w:r>
          </w:p>
        </w:tc>
        <w:tc>
          <w:tcPr>
            <w:tcW w:w="9072" w:type="dxa"/>
          </w:tcPr>
          <w:p w14:paraId="0B3E1B5B" w14:textId="77777777" w:rsidR="00F1308E" w:rsidRPr="00F1308E" w:rsidRDefault="00F1308E" w:rsidP="00F1308E">
            <w:pPr>
              <w:spacing w:after="0" w:line="240" w:lineRule="auto"/>
              <w:rPr>
                <w:rFonts w:ascii="Arial" w:hAnsi="Arial" w:cs="Arial"/>
              </w:rPr>
            </w:pPr>
            <w:r w:rsidRPr="00F1308E">
              <w:rPr>
                <w:rFonts w:ascii="Arial" w:hAnsi="Arial" w:cs="Arial"/>
              </w:rPr>
              <w:t>Student cohort impacted – all Parramatta South Students</w:t>
            </w:r>
          </w:p>
          <w:p w14:paraId="68AC17F8" w14:textId="77777777" w:rsidR="00F1308E" w:rsidRPr="00F1308E" w:rsidRDefault="00F1308E" w:rsidP="00F1308E">
            <w:pPr>
              <w:spacing w:after="0" w:line="240" w:lineRule="auto"/>
              <w:rPr>
                <w:rFonts w:ascii="Arial" w:hAnsi="Arial" w:cs="Arial"/>
              </w:rPr>
            </w:pPr>
          </w:p>
          <w:p w14:paraId="2D2081DA" w14:textId="77777777" w:rsidR="00F1308E" w:rsidRPr="00F1308E" w:rsidRDefault="00F1308E" w:rsidP="00F1308E">
            <w:pPr>
              <w:spacing w:after="0" w:line="240" w:lineRule="auto"/>
              <w:rPr>
                <w:rFonts w:ascii="Arial" w:hAnsi="Arial" w:cs="Arial"/>
                <w:b/>
                <w:bCs/>
              </w:rPr>
            </w:pPr>
            <w:r w:rsidRPr="00F1308E">
              <w:rPr>
                <w:rFonts w:ascii="Arial" w:hAnsi="Arial" w:cs="Arial"/>
                <w:b/>
                <w:bCs/>
              </w:rPr>
              <w:t xml:space="preserve">Budget </w:t>
            </w:r>
          </w:p>
          <w:p w14:paraId="53224C3B" w14:textId="77777777" w:rsidR="00F1308E" w:rsidRPr="00F1308E" w:rsidRDefault="00F1308E" w:rsidP="00F1308E">
            <w:pPr>
              <w:spacing w:after="0" w:line="240" w:lineRule="auto"/>
              <w:rPr>
                <w:rFonts w:ascii="Arial" w:hAnsi="Arial" w:cs="Arial"/>
              </w:rPr>
            </w:pPr>
            <w:r w:rsidRPr="00F1308E">
              <w:rPr>
                <w:rFonts w:ascii="Arial" w:hAnsi="Arial" w:cs="Arial"/>
              </w:rPr>
              <w:t>$426.00 to be used on the below listed products, or similar, across 6 bathrooms (2x Male, 2x Female, 1x Accessible, 1x Gender-Neutral), for a trial period of 2 months:</w:t>
            </w:r>
          </w:p>
          <w:p w14:paraId="65D34A93" w14:textId="77777777" w:rsidR="00F1308E" w:rsidRPr="00F1308E" w:rsidRDefault="00F1308E" w:rsidP="00F1308E">
            <w:pPr>
              <w:spacing w:after="0" w:line="240" w:lineRule="auto"/>
              <w:rPr>
                <w:rFonts w:ascii="Arial" w:hAnsi="Arial" w:cs="Arial"/>
              </w:rPr>
            </w:pPr>
          </w:p>
          <w:p w14:paraId="75E0CCC1" w14:textId="77777777" w:rsidR="00F1308E" w:rsidRPr="00F1308E" w:rsidRDefault="00F1308E">
            <w:pPr>
              <w:pStyle w:val="ListParagraph"/>
              <w:numPr>
                <w:ilvl w:val="0"/>
                <w:numId w:val="11"/>
              </w:numPr>
              <w:autoSpaceDE/>
              <w:autoSpaceDN/>
              <w:adjustRightInd/>
              <w:spacing w:after="0" w:line="240" w:lineRule="auto"/>
              <w:rPr>
                <w:rFonts w:ascii="Arial" w:hAnsi="Arial" w:cs="Arial"/>
                <w:noProof/>
              </w:rPr>
            </w:pPr>
            <w:r w:rsidRPr="00F1308E">
              <w:rPr>
                <w:rFonts w:ascii="Arial" w:hAnsi="Arial" w:cs="Arial"/>
                <w:noProof/>
              </w:rPr>
              <w:t>Deodorant - $6</w:t>
            </w:r>
          </w:p>
          <w:p w14:paraId="4C1C02C5" w14:textId="77777777" w:rsidR="00F1308E" w:rsidRPr="00F1308E" w:rsidRDefault="00F1308E">
            <w:pPr>
              <w:pStyle w:val="ListParagraph"/>
              <w:numPr>
                <w:ilvl w:val="0"/>
                <w:numId w:val="11"/>
              </w:numPr>
              <w:autoSpaceDE/>
              <w:autoSpaceDN/>
              <w:adjustRightInd/>
              <w:spacing w:after="0" w:line="240" w:lineRule="auto"/>
              <w:rPr>
                <w:rFonts w:ascii="Arial" w:hAnsi="Arial" w:cs="Arial"/>
                <w:noProof/>
              </w:rPr>
            </w:pPr>
            <w:r w:rsidRPr="00F1308E">
              <w:rPr>
                <w:rFonts w:ascii="Arial" w:hAnsi="Arial" w:cs="Arial"/>
                <w:noProof/>
              </w:rPr>
              <w:t>Bamboo Tissues (2 boxes) - $4</w:t>
            </w:r>
          </w:p>
          <w:p w14:paraId="69A326BE" w14:textId="77777777" w:rsidR="00F1308E" w:rsidRPr="00F1308E" w:rsidRDefault="00F1308E">
            <w:pPr>
              <w:pStyle w:val="ListParagraph"/>
              <w:numPr>
                <w:ilvl w:val="0"/>
                <w:numId w:val="11"/>
              </w:numPr>
              <w:autoSpaceDE/>
              <w:autoSpaceDN/>
              <w:adjustRightInd/>
              <w:spacing w:after="0" w:line="240" w:lineRule="auto"/>
              <w:rPr>
                <w:rFonts w:ascii="Arial" w:hAnsi="Arial" w:cs="Arial"/>
                <w:noProof/>
              </w:rPr>
            </w:pPr>
            <w:r w:rsidRPr="00F1308E">
              <w:rPr>
                <w:rFonts w:ascii="Arial" w:hAnsi="Arial" w:cs="Arial"/>
                <w:noProof/>
              </w:rPr>
              <w:t>Biodegradable Dental Floss Picks = $5</w:t>
            </w:r>
          </w:p>
          <w:p w14:paraId="3312256F" w14:textId="77777777" w:rsidR="00F1308E" w:rsidRPr="00F1308E" w:rsidRDefault="00F1308E">
            <w:pPr>
              <w:pStyle w:val="ListParagraph"/>
              <w:numPr>
                <w:ilvl w:val="0"/>
                <w:numId w:val="11"/>
              </w:numPr>
              <w:autoSpaceDE/>
              <w:autoSpaceDN/>
              <w:adjustRightInd/>
              <w:spacing w:after="0" w:line="240" w:lineRule="auto"/>
              <w:rPr>
                <w:rFonts w:ascii="Arial" w:hAnsi="Arial" w:cs="Arial"/>
                <w:noProof/>
              </w:rPr>
            </w:pPr>
            <w:r w:rsidRPr="00F1308E">
              <w:rPr>
                <w:rFonts w:ascii="Arial" w:hAnsi="Arial" w:cs="Arial"/>
                <w:noProof/>
              </w:rPr>
              <w:t>Goat Bamboo Wet Wipes - $5</w:t>
            </w:r>
          </w:p>
          <w:p w14:paraId="5A32E811" w14:textId="77777777" w:rsidR="00F1308E" w:rsidRPr="00F1308E" w:rsidRDefault="00F1308E">
            <w:pPr>
              <w:pStyle w:val="ListParagraph"/>
              <w:numPr>
                <w:ilvl w:val="0"/>
                <w:numId w:val="11"/>
              </w:numPr>
              <w:autoSpaceDE/>
              <w:autoSpaceDN/>
              <w:adjustRightInd/>
              <w:spacing w:after="0" w:line="240" w:lineRule="auto"/>
              <w:rPr>
                <w:rFonts w:ascii="Arial" w:hAnsi="Arial" w:cs="Arial"/>
                <w:noProof/>
              </w:rPr>
            </w:pPr>
            <w:r w:rsidRPr="00F1308E">
              <w:rPr>
                <w:rFonts w:ascii="Arial" w:hAnsi="Arial" w:cs="Arial"/>
                <w:noProof/>
              </w:rPr>
              <w:t>Moisturising lotion - $6</w:t>
            </w:r>
          </w:p>
          <w:p w14:paraId="6DFDBEB9" w14:textId="77777777" w:rsidR="00F1308E" w:rsidRPr="00F1308E" w:rsidRDefault="00F1308E">
            <w:pPr>
              <w:pStyle w:val="ListParagraph"/>
              <w:numPr>
                <w:ilvl w:val="0"/>
                <w:numId w:val="11"/>
              </w:numPr>
              <w:autoSpaceDE/>
              <w:autoSpaceDN/>
              <w:adjustRightInd/>
              <w:spacing w:after="0" w:line="240" w:lineRule="auto"/>
              <w:rPr>
                <w:rFonts w:ascii="Arial" w:hAnsi="Arial" w:cs="Arial"/>
                <w:noProof/>
              </w:rPr>
            </w:pPr>
            <w:r w:rsidRPr="00F1308E">
              <w:rPr>
                <w:rFonts w:ascii="Arial" w:hAnsi="Arial" w:cs="Arial"/>
                <w:noProof/>
              </w:rPr>
              <w:t>Sunscreen - $7</w:t>
            </w:r>
          </w:p>
          <w:p w14:paraId="3A8AA449" w14:textId="77777777" w:rsidR="00F1308E" w:rsidRPr="00F1308E" w:rsidRDefault="00F1308E" w:rsidP="00F1308E">
            <w:pPr>
              <w:spacing w:after="0" w:line="240" w:lineRule="auto"/>
              <w:rPr>
                <w:rFonts w:ascii="Arial" w:hAnsi="Arial" w:cs="Arial"/>
                <w:noProof/>
              </w:rPr>
            </w:pPr>
          </w:p>
          <w:p w14:paraId="28DD7EC5" w14:textId="3B104536" w:rsidR="00F1308E" w:rsidRPr="00F1308E" w:rsidRDefault="00F1308E" w:rsidP="00F1308E">
            <w:pPr>
              <w:spacing w:after="0" w:line="240" w:lineRule="auto"/>
              <w:rPr>
                <w:rFonts w:ascii="Arial" w:hAnsi="Arial" w:cs="Arial"/>
                <w:noProof/>
              </w:rPr>
            </w:pPr>
            <w:r w:rsidRPr="00F1308E">
              <w:rPr>
                <w:rFonts w:ascii="Arial" w:hAnsi="Arial" w:cs="Arial"/>
                <w:noProof/>
              </w:rPr>
              <w:t xml:space="preserve">TOTAL = $33 x 6 bathrooms x 2 months </w:t>
            </w:r>
            <w:r w:rsidRPr="00F1308E">
              <w:rPr>
                <w:rFonts w:ascii="Arial" w:hAnsi="Arial" w:cs="Arial"/>
                <w:b/>
                <w:bCs/>
                <w:noProof/>
              </w:rPr>
              <w:t>=$396</w:t>
            </w:r>
          </w:p>
          <w:p w14:paraId="5C19970C" w14:textId="549C4395" w:rsidR="00F1308E" w:rsidRPr="00F1308E" w:rsidRDefault="00F1308E" w:rsidP="00F1308E">
            <w:pPr>
              <w:spacing w:after="0" w:line="240" w:lineRule="auto"/>
              <w:rPr>
                <w:rFonts w:ascii="Arial" w:hAnsi="Arial" w:cs="Arial"/>
                <w:noProof/>
              </w:rPr>
            </w:pPr>
            <w:r w:rsidRPr="00F1308E">
              <w:rPr>
                <w:rFonts w:ascii="Arial" w:hAnsi="Arial" w:cs="Arial"/>
                <w:noProof/>
              </w:rPr>
              <w:t>PLUS</w:t>
            </w:r>
          </w:p>
          <w:p w14:paraId="7980947D" w14:textId="5391E794" w:rsidR="00F1308E" w:rsidRPr="00F1308E" w:rsidRDefault="00F1308E">
            <w:pPr>
              <w:pStyle w:val="ListParagraph"/>
              <w:numPr>
                <w:ilvl w:val="0"/>
                <w:numId w:val="11"/>
              </w:numPr>
              <w:autoSpaceDE/>
              <w:autoSpaceDN/>
              <w:adjustRightInd/>
              <w:spacing w:after="0" w:line="240" w:lineRule="auto"/>
              <w:rPr>
                <w:rFonts w:ascii="Arial" w:hAnsi="Arial" w:cs="Arial"/>
                <w:noProof/>
              </w:rPr>
            </w:pPr>
            <w:r w:rsidRPr="00F1308E">
              <w:rPr>
                <w:rFonts w:ascii="Arial" w:hAnsi="Arial" w:cs="Arial"/>
                <w:noProof/>
              </w:rPr>
              <w:t>Storage container (one off cost) - $5</w:t>
            </w:r>
          </w:p>
          <w:p w14:paraId="6B0177A4" w14:textId="1F6E08DC" w:rsidR="00F1308E" w:rsidRPr="00F1308E" w:rsidRDefault="00F1308E" w:rsidP="00F1308E">
            <w:pPr>
              <w:spacing w:after="0" w:line="240" w:lineRule="auto"/>
              <w:rPr>
                <w:rFonts w:ascii="Arial" w:hAnsi="Arial" w:cs="Arial"/>
                <w:b/>
                <w:bCs/>
                <w:noProof/>
              </w:rPr>
            </w:pPr>
            <w:r w:rsidRPr="00F1308E">
              <w:rPr>
                <w:rFonts w:ascii="Arial" w:hAnsi="Arial" w:cs="Arial"/>
                <w:noProof/>
              </w:rPr>
              <w:t xml:space="preserve">TOTAL = $5 x 6 bathrooms </w:t>
            </w:r>
            <w:r w:rsidRPr="00F1308E">
              <w:rPr>
                <w:rFonts w:ascii="Arial" w:hAnsi="Arial" w:cs="Arial"/>
                <w:b/>
                <w:bCs/>
                <w:noProof/>
              </w:rPr>
              <w:t>=$30</w:t>
            </w:r>
          </w:p>
          <w:p w14:paraId="5BFEA4A0" w14:textId="5B56AF92" w:rsidR="00F1308E" w:rsidRPr="00F1308E" w:rsidRDefault="00F1308E" w:rsidP="00F1308E">
            <w:pPr>
              <w:spacing w:after="0" w:line="240" w:lineRule="auto"/>
              <w:rPr>
                <w:rFonts w:ascii="Arial" w:hAnsi="Arial" w:cs="Arial"/>
                <w:b/>
                <w:bCs/>
                <w:noProof/>
              </w:rPr>
            </w:pPr>
            <w:r w:rsidRPr="00F1308E">
              <w:rPr>
                <w:rFonts w:ascii="Arial" w:hAnsi="Arial" w:cs="Arial"/>
                <w:b/>
                <w:bCs/>
                <w:noProof/>
              </w:rPr>
              <w:t>TOTAL COST = $426.00</w:t>
            </w:r>
          </w:p>
        </w:tc>
      </w:tr>
      <w:tr w:rsidR="00F1308E" w:rsidRPr="00F1308E" w14:paraId="5DD04BC8" w14:textId="77777777" w:rsidTr="00F1308E">
        <w:trPr>
          <w:trHeight w:val="389"/>
        </w:trPr>
        <w:tc>
          <w:tcPr>
            <w:tcW w:w="1413" w:type="dxa"/>
          </w:tcPr>
          <w:p w14:paraId="05C1B694" w14:textId="77777777" w:rsidR="00F1308E" w:rsidRPr="00F1308E" w:rsidRDefault="00F1308E" w:rsidP="00F1308E">
            <w:pPr>
              <w:spacing w:after="0" w:line="240" w:lineRule="auto"/>
              <w:rPr>
                <w:rFonts w:ascii="Arial" w:hAnsi="Arial" w:cs="Arial"/>
                <w:b/>
                <w:bCs/>
              </w:rPr>
            </w:pPr>
            <w:r w:rsidRPr="00F1308E">
              <w:rPr>
                <w:rFonts w:ascii="Arial" w:hAnsi="Arial" w:cs="Arial"/>
                <w:b/>
                <w:bCs/>
              </w:rPr>
              <w:t>Proposed Action/s</w:t>
            </w:r>
          </w:p>
        </w:tc>
        <w:tc>
          <w:tcPr>
            <w:tcW w:w="9072" w:type="dxa"/>
          </w:tcPr>
          <w:p w14:paraId="7385F87F" w14:textId="77777777" w:rsidR="00F1308E" w:rsidRPr="00F1308E" w:rsidRDefault="00F1308E" w:rsidP="00F1308E">
            <w:pPr>
              <w:spacing w:after="0" w:line="240" w:lineRule="auto"/>
              <w:rPr>
                <w:rFonts w:ascii="Arial" w:hAnsi="Arial" w:cs="Arial"/>
                <w:b/>
                <w:bCs/>
              </w:rPr>
            </w:pPr>
            <w:r w:rsidRPr="00F1308E">
              <w:rPr>
                <w:rFonts w:ascii="Arial" w:hAnsi="Arial" w:cs="Arial"/>
                <w:b/>
                <w:bCs/>
              </w:rPr>
              <w:t>I, Kaitlyn Seymour move that:</w:t>
            </w:r>
          </w:p>
          <w:p w14:paraId="759B0AD5" w14:textId="77777777" w:rsidR="00F1308E" w:rsidRPr="00F1308E" w:rsidRDefault="00F1308E">
            <w:pPr>
              <w:pStyle w:val="ListParagraph"/>
              <w:numPr>
                <w:ilvl w:val="0"/>
                <w:numId w:val="10"/>
              </w:numPr>
              <w:autoSpaceDE/>
              <w:autoSpaceDN/>
              <w:adjustRightInd/>
              <w:spacing w:after="0" w:line="240" w:lineRule="auto"/>
              <w:jc w:val="both"/>
              <w:rPr>
                <w:rFonts w:ascii="Arial" w:hAnsi="Arial" w:cs="Arial"/>
              </w:rPr>
            </w:pPr>
            <w:r w:rsidRPr="00F1308E">
              <w:rPr>
                <w:rFonts w:ascii="Arial" w:hAnsi="Arial" w:cs="Arial"/>
              </w:rPr>
              <w:t>The SRC provide the Parramatta South Campus Representative with $426.00 to provide students with various hygiene and convenience items across 6 bathrooms, for an initial period of 2 months;</w:t>
            </w:r>
          </w:p>
          <w:p w14:paraId="57FB8065" w14:textId="77777777" w:rsidR="00F1308E" w:rsidRPr="00F1308E" w:rsidRDefault="00F1308E">
            <w:pPr>
              <w:pStyle w:val="ListParagraph"/>
              <w:numPr>
                <w:ilvl w:val="0"/>
                <w:numId w:val="10"/>
              </w:numPr>
              <w:autoSpaceDE/>
              <w:autoSpaceDN/>
              <w:adjustRightInd/>
              <w:spacing w:after="0" w:line="240" w:lineRule="auto"/>
              <w:jc w:val="both"/>
              <w:rPr>
                <w:rFonts w:ascii="Arial" w:hAnsi="Arial" w:cs="Arial"/>
              </w:rPr>
            </w:pPr>
            <w:r w:rsidRPr="00F1308E">
              <w:rPr>
                <w:rFonts w:ascii="Arial" w:hAnsi="Arial" w:cs="Arial"/>
              </w:rPr>
              <w:t>The Parramatta South Campus Representative shall hold the responsibility of organising replenishment of stock as required, however, shall be allowed to seek the assistance of a male-identifying member of the University, for the purpose of placing the items within the male bathrooms;</w:t>
            </w:r>
          </w:p>
          <w:p w14:paraId="667975A3" w14:textId="77777777" w:rsidR="00F1308E" w:rsidRPr="00F1308E" w:rsidRDefault="00F1308E">
            <w:pPr>
              <w:pStyle w:val="ListParagraph"/>
              <w:numPr>
                <w:ilvl w:val="0"/>
                <w:numId w:val="10"/>
              </w:numPr>
              <w:autoSpaceDE/>
              <w:autoSpaceDN/>
              <w:adjustRightInd/>
              <w:spacing w:after="0" w:line="240" w:lineRule="auto"/>
              <w:jc w:val="both"/>
              <w:rPr>
                <w:rFonts w:ascii="Arial" w:hAnsi="Arial" w:cs="Arial"/>
              </w:rPr>
            </w:pPr>
            <w:r w:rsidRPr="00F1308E">
              <w:rPr>
                <w:rFonts w:ascii="Arial" w:hAnsi="Arial" w:cs="Arial"/>
              </w:rPr>
              <w:t>The Parramatta South Campus Representative should source environmentally-friendly items wherever possible;</w:t>
            </w:r>
          </w:p>
          <w:p w14:paraId="5CA2CAFA" w14:textId="77777777" w:rsidR="00F1308E" w:rsidRPr="00F1308E" w:rsidRDefault="00F1308E">
            <w:pPr>
              <w:pStyle w:val="ListParagraph"/>
              <w:numPr>
                <w:ilvl w:val="0"/>
                <w:numId w:val="10"/>
              </w:numPr>
              <w:autoSpaceDE/>
              <w:autoSpaceDN/>
              <w:adjustRightInd/>
              <w:spacing w:after="0" w:line="240" w:lineRule="auto"/>
              <w:jc w:val="both"/>
              <w:rPr>
                <w:rFonts w:ascii="Arial" w:hAnsi="Arial" w:cs="Arial"/>
              </w:rPr>
            </w:pPr>
            <w:r w:rsidRPr="00F1308E">
              <w:rPr>
                <w:rFonts w:ascii="Arial" w:hAnsi="Arial" w:cs="Arial"/>
              </w:rPr>
              <w:t>In the event that stock levels run out prior to the end of the trial period, the Parramatta South Campus Representative shall submit a motion at the soonest SRC General Meeting to seek more permanent implementation of this initiative;</w:t>
            </w:r>
          </w:p>
          <w:p w14:paraId="6C51ADB6" w14:textId="77777777" w:rsidR="00F1308E" w:rsidRPr="00F1308E" w:rsidRDefault="00F1308E">
            <w:pPr>
              <w:pStyle w:val="ListParagraph"/>
              <w:numPr>
                <w:ilvl w:val="0"/>
                <w:numId w:val="10"/>
              </w:numPr>
              <w:autoSpaceDE/>
              <w:autoSpaceDN/>
              <w:adjustRightInd/>
              <w:spacing w:after="0" w:line="240" w:lineRule="auto"/>
              <w:jc w:val="both"/>
              <w:rPr>
                <w:rFonts w:ascii="Arial" w:hAnsi="Arial" w:cs="Arial"/>
              </w:rPr>
            </w:pPr>
            <w:r w:rsidRPr="00F1308E">
              <w:rPr>
                <w:rFonts w:ascii="Arial" w:hAnsi="Arial" w:cs="Arial"/>
              </w:rPr>
              <w:t>The Parramatta South Campus Representative shall also be responsible for creating, printing and displaying signs which inform students about this initiative, and warn students against flushing tissues, wipes or other supplied products down the toilets.</w:t>
            </w:r>
          </w:p>
          <w:p w14:paraId="1482179B" w14:textId="77777777" w:rsidR="00F1308E" w:rsidRPr="00F1308E" w:rsidRDefault="00F1308E" w:rsidP="00F1308E">
            <w:pPr>
              <w:pStyle w:val="ListParagraph"/>
              <w:spacing w:after="0" w:line="240" w:lineRule="auto"/>
              <w:ind w:left="360"/>
              <w:jc w:val="both"/>
              <w:rPr>
                <w:rFonts w:ascii="Arial" w:hAnsi="Arial" w:cs="Arial"/>
              </w:rPr>
            </w:pPr>
          </w:p>
        </w:tc>
      </w:tr>
    </w:tbl>
    <w:p w14:paraId="2B16F07B" w14:textId="7C167B2D" w:rsidR="00F1308E" w:rsidRDefault="00F1308E" w:rsidP="00F1308E"/>
    <w:p w14:paraId="058059B3" w14:textId="39E57C98" w:rsidR="00F1308E" w:rsidRDefault="00F1308E" w:rsidP="00F1308E">
      <w:pPr>
        <w:pStyle w:val="Heading3"/>
      </w:pPr>
      <w:r w:rsidRPr="00F1308E">
        <w:t>Motion 12.</w:t>
      </w:r>
      <w:r>
        <w:t>3</w:t>
      </w:r>
      <w:r w:rsidRPr="00F1308E">
        <w:t>: Parramatta South, Bankstown City, Liverpool and Campbelltown Campus Life, Education and Services Quarterly Forum Incentives</w:t>
      </w:r>
    </w:p>
    <w:tbl>
      <w:tblPr>
        <w:tblStyle w:val="TableGrid"/>
        <w:tblW w:w="10485" w:type="dxa"/>
        <w:tblLayout w:type="fixed"/>
        <w:tblLook w:val="06A0" w:firstRow="1" w:lastRow="0" w:firstColumn="1" w:lastColumn="0" w:noHBand="1" w:noVBand="1"/>
      </w:tblPr>
      <w:tblGrid>
        <w:gridCol w:w="1413"/>
        <w:gridCol w:w="9072"/>
      </w:tblGrid>
      <w:tr w:rsidR="00F1308E" w:rsidRPr="00F1308E" w14:paraId="0A5171F9" w14:textId="77777777" w:rsidTr="00F1308E">
        <w:trPr>
          <w:trHeight w:val="408"/>
        </w:trPr>
        <w:tc>
          <w:tcPr>
            <w:tcW w:w="1413" w:type="dxa"/>
          </w:tcPr>
          <w:p w14:paraId="037FA497" w14:textId="77777777" w:rsidR="00F1308E" w:rsidRPr="00F1308E" w:rsidRDefault="00F1308E" w:rsidP="00F1308E">
            <w:pPr>
              <w:spacing w:after="0" w:line="240" w:lineRule="auto"/>
              <w:rPr>
                <w:rFonts w:ascii="Arial" w:hAnsi="Arial" w:cs="Arial"/>
                <w:b/>
                <w:bCs/>
              </w:rPr>
            </w:pPr>
            <w:r w:rsidRPr="00F1308E">
              <w:rPr>
                <w:rFonts w:ascii="Arial" w:hAnsi="Arial" w:cs="Arial"/>
                <w:b/>
                <w:bCs/>
              </w:rPr>
              <w:t>Issue</w:t>
            </w:r>
          </w:p>
        </w:tc>
        <w:tc>
          <w:tcPr>
            <w:tcW w:w="9072" w:type="dxa"/>
          </w:tcPr>
          <w:p w14:paraId="52D9D872" w14:textId="77777777" w:rsidR="00F1308E" w:rsidRPr="00F1308E" w:rsidRDefault="00F1308E" w:rsidP="00F1308E">
            <w:pPr>
              <w:spacing w:after="0" w:line="240" w:lineRule="auto"/>
              <w:rPr>
                <w:rFonts w:ascii="Arial" w:hAnsi="Arial" w:cs="Arial"/>
              </w:rPr>
            </w:pPr>
            <w:r w:rsidRPr="00F1308E">
              <w:rPr>
                <w:rFonts w:ascii="Arial" w:hAnsi="Arial" w:cs="Arial"/>
              </w:rPr>
              <w:t>Providing incentives to students who contribute feedback at the quarterly Campus Life, Education and Services Forums on Parramatta South, Bankstown City and Liverpool campuses, tackling issues related to the cost of consumables on campus, as well as issues of sustainability.</w:t>
            </w:r>
          </w:p>
        </w:tc>
      </w:tr>
      <w:tr w:rsidR="00F1308E" w:rsidRPr="00F1308E" w14:paraId="20A2D4DE" w14:textId="77777777" w:rsidTr="00F1308E">
        <w:trPr>
          <w:trHeight w:val="389"/>
        </w:trPr>
        <w:tc>
          <w:tcPr>
            <w:tcW w:w="1413" w:type="dxa"/>
          </w:tcPr>
          <w:p w14:paraId="718E07CA" w14:textId="77777777" w:rsidR="00F1308E" w:rsidRPr="00F1308E" w:rsidRDefault="00F1308E" w:rsidP="00F1308E">
            <w:pPr>
              <w:spacing w:after="0" w:line="240" w:lineRule="auto"/>
              <w:rPr>
                <w:rFonts w:ascii="Arial" w:hAnsi="Arial" w:cs="Arial"/>
                <w:b/>
                <w:bCs/>
              </w:rPr>
            </w:pPr>
            <w:r w:rsidRPr="00F1308E">
              <w:rPr>
                <w:rFonts w:ascii="Arial" w:hAnsi="Arial" w:cs="Arial"/>
                <w:b/>
                <w:bCs/>
              </w:rPr>
              <w:t>Date</w:t>
            </w:r>
          </w:p>
        </w:tc>
        <w:tc>
          <w:tcPr>
            <w:tcW w:w="9072" w:type="dxa"/>
          </w:tcPr>
          <w:p w14:paraId="70CDC245" w14:textId="77777777" w:rsidR="00F1308E" w:rsidRPr="00F1308E" w:rsidRDefault="00F1308E" w:rsidP="00F1308E">
            <w:pPr>
              <w:spacing w:after="0" w:line="240" w:lineRule="auto"/>
              <w:rPr>
                <w:rFonts w:ascii="Arial" w:hAnsi="Arial" w:cs="Arial"/>
              </w:rPr>
            </w:pPr>
            <w:r w:rsidRPr="00F1308E">
              <w:rPr>
                <w:rFonts w:ascii="Arial" w:hAnsi="Arial" w:cs="Arial"/>
              </w:rPr>
              <w:t>18 March 2023</w:t>
            </w:r>
          </w:p>
        </w:tc>
      </w:tr>
      <w:tr w:rsidR="00F1308E" w:rsidRPr="00F1308E" w14:paraId="714DAD92" w14:textId="77777777" w:rsidTr="00F1308E">
        <w:trPr>
          <w:trHeight w:val="378"/>
        </w:trPr>
        <w:tc>
          <w:tcPr>
            <w:tcW w:w="1413" w:type="dxa"/>
          </w:tcPr>
          <w:p w14:paraId="21CD0F9C" w14:textId="77777777" w:rsidR="00F1308E" w:rsidRPr="00F1308E" w:rsidRDefault="00F1308E" w:rsidP="00F1308E">
            <w:pPr>
              <w:spacing w:after="0" w:line="240" w:lineRule="auto"/>
              <w:rPr>
                <w:rFonts w:ascii="Arial" w:hAnsi="Arial" w:cs="Arial"/>
                <w:b/>
                <w:bCs/>
              </w:rPr>
            </w:pPr>
            <w:r w:rsidRPr="00F1308E">
              <w:rPr>
                <w:rFonts w:ascii="Arial" w:hAnsi="Arial" w:cs="Arial"/>
                <w:b/>
                <w:bCs/>
              </w:rPr>
              <w:lastRenderedPageBreak/>
              <w:t>Mover</w:t>
            </w:r>
          </w:p>
        </w:tc>
        <w:tc>
          <w:tcPr>
            <w:tcW w:w="9072" w:type="dxa"/>
          </w:tcPr>
          <w:p w14:paraId="52DC87AC" w14:textId="77777777" w:rsidR="00F1308E" w:rsidRPr="00F1308E" w:rsidRDefault="00F1308E" w:rsidP="00F1308E">
            <w:pPr>
              <w:spacing w:after="0" w:line="240" w:lineRule="auto"/>
              <w:rPr>
                <w:rFonts w:ascii="Arial" w:hAnsi="Arial" w:cs="Arial"/>
              </w:rPr>
            </w:pPr>
            <w:r w:rsidRPr="00F1308E">
              <w:rPr>
                <w:rFonts w:ascii="Arial" w:hAnsi="Arial" w:cs="Arial"/>
              </w:rPr>
              <w:t>Kaitlyn Seymour</w:t>
            </w:r>
          </w:p>
        </w:tc>
      </w:tr>
      <w:tr w:rsidR="00F1308E" w:rsidRPr="00F1308E" w14:paraId="36E4D24E" w14:textId="77777777" w:rsidTr="00F1308E">
        <w:trPr>
          <w:trHeight w:val="389"/>
        </w:trPr>
        <w:tc>
          <w:tcPr>
            <w:tcW w:w="1413" w:type="dxa"/>
          </w:tcPr>
          <w:p w14:paraId="4C089CF2" w14:textId="77777777" w:rsidR="00F1308E" w:rsidRPr="00F1308E" w:rsidRDefault="00F1308E" w:rsidP="00F1308E">
            <w:pPr>
              <w:spacing w:after="0" w:line="240" w:lineRule="auto"/>
              <w:rPr>
                <w:rFonts w:ascii="Arial" w:hAnsi="Arial" w:cs="Arial"/>
                <w:b/>
                <w:bCs/>
              </w:rPr>
            </w:pPr>
            <w:r w:rsidRPr="00F1308E">
              <w:rPr>
                <w:rFonts w:ascii="Arial" w:hAnsi="Arial" w:cs="Arial"/>
                <w:b/>
                <w:bCs/>
              </w:rPr>
              <w:t>Seconder</w:t>
            </w:r>
          </w:p>
        </w:tc>
        <w:tc>
          <w:tcPr>
            <w:tcW w:w="9072" w:type="dxa"/>
          </w:tcPr>
          <w:p w14:paraId="0179C0C4" w14:textId="77777777" w:rsidR="00F1308E" w:rsidRPr="00F1308E" w:rsidRDefault="00F1308E" w:rsidP="00F1308E">
            <w:pPr>
              <w:spacing w:after="0" w:line="240" w:lineRule="auto"/>
              <w:rPr>
                <w:rFonts w:ascii="Arial" w:hAnsi="Arial" w:cs="Arial"/>
              </w:rPr>
            </w:pPr>
            <w:r w:rsidRPr="00F1308E">
              <w:rPr>
                <w:rFonts w:ascii="Arial" w:hAnsi="Arial" w:cs="Arial"/>
              </w:rPr>
              <w:t>Jasmine Ricciarelli</w:t>
            </w:r>
          </w:p>
        </w:tc>
      </w:tr>
      <w:tr w:rsidR="00F1308E" w:rsidRPr="00F1308E" w14:paraId="2A9133C3" w14:textId="77777777" w:rsidTr="00F1308E">
        <w:trPr>
          <w:trHeight w:val="389"/>
        </w:trPr>
        <w:tc>
          <w:tcPr>
            <w:tcW w:w="1413" w:type="dxa"/>
          </w:tcPr>
          <w:p w14:paraId="0364CF89" w14:textId="77777777" w:rsidR="00F1308E" w:rsidRPr="00F1308E" w:rsidRDefault="00F1308E" w:rsidP="00F1308E">
            <w:pPr>
              <w:spacing w:after="0" w:line="240" w:lineRule="auto"/>
              <w:rPr>
                <w:rFonts w:ascii="Arial" w:hAnsi="Arial" w:cs="Arial"/>
                <w:b/>
                <w:bCs/>
              </w:rPr>
            </w:pPr>
            <w:r w:rsidRPr="00F1308E">
              <w:rPr>
                <w:rFonts w:ascii="Arial" w:hAnsi="Arial" w:cs="Arial"/>
                <w:b/>
                <w:bCs/>
              </w:rPr>
              <w:t>Context</w:t>
            </w:r>
          </w:p>
        </w:tc>
        <w:tc>
          <w:tcPr>
            <w:tcW w:w="9072" w:type="dxa"/>
          </w:tcPr>
          <w:p w14:paraId="4D7A6780" w14:textId="77777777" w:rsidR="00F1308E" w:rsidRPr="00F1308E" w:rsidRDefault="00F1308E" w:rsidP="00F1308E">
            <w:pPr>
              <w:spacing w:after="0" w:line="240" w:lineRule="auto"/>
              <w:rPr>
                <w:rFonts w:ascii="Arial" w:hAnsi="Arial" w:cs="Arial"/>
              </w:rPr>
            </w:pPr>
            <w:r w:rsidRPr="00F1308E">
              <w:rPr>
                <w:rFonts w:ascii="Arial" w:hAnsi="Arial" w:cs="Arial"/>
              </w:rPr>
              <w:t xml:space="preserve">Student cohort impacted – </w:t>
            </w:r>
          </w:p>
          <w:p w14:paraId="6BE18432" w14:textId="77777777" w:rsidR="00F1308E" w:rsidRPr="00F1308E" w:rsidRDefault="00F1308E" w:rsidP="00F1308E">
            <w:pPr>
              <w:spacing w:after="0" w:line="240" w:lineRule="auto"/>
              <w:rPr>
                <w:rFonts w:ascii="Arial" w:hAnsi="Arial" w:cs="Arial"/>
              </w:rPr>
            </w:pPr>
            <w:r w:rsidRPr="00F1308E">
              <w:rPr>
                <w:rFonts w:ascii="Arial" w:hAnsi="Arial" w:cs="Arial"/>
              </w:rPr>
              <w:t>Parramatta South, Bankstown City, Liverpool and Bankstown Students</w:t>
            </w:r>
          </w:p>
          <w:p w14:paraId="4599652E" w14:textId="77777777" w:rsidR="00F1308E" w:rsidRPr="00F1308E" w:rsidRDefault="00F1308E" w:rsidP="00F1308E">
            <w:pPr>
              <w:spacing w:after="0" w:line="240" w:lineRule="auto"/>
              <w:rPr>
                <w:rFonts w:ascii="Arial" w:hAnsi="Arial" w:cs="Arial"/>
              </w:rPr>
            </w:pPr>
          </w:p>
          <w:p w14:paraId="28CB68A9" w14:textId="77777777" w:rsidR="00F1308E" w:rsidRPr="00F1308E" w:rsidRDefault="00F1308E" w:rsidP="00F1308E">
            <w:pPr>
              <w:spacing w:after="0" w:line="240" w:lineRule="auto"/>
              <w:rPr>
                <w:rFonts w:ascii="Arial" w:hAnsi="Arial" w:cs="Arial"/>
              </w:rPr>
            </w:pPr>
            <w:r w:rsidRPr="00F1308E">
              <w:rPr>
                <w:rFonts w:ascii="Arial" w:hAnsi="Arial" w:cs="Arial"/>
              </w:rPr>
              <w:t xml:space="preserve">Budget </w:t>
            </w:r>
          </w:p>
          <w:p w14:paraId="1E7AD1CB" w14:textId="77777777" w:rsidR="00F1308E" w:rsidRPr="00F1308E" w:rsidRDefault="00F1308E" w:rsidP="00F1308E">
            <w:pPr>
              <w:spacing w:after="0" w:line="240" w:lineRule="auto"/>
              <w:rPr>
                <w:rFonts w:ascii="Arial" w:hAnsi="Arial" w:cs="Arial"/>
              </w:rPr>
            </w:pPr>
            <w:r w:rsidRPr="00F1308E">
              <w:rPr>
                <w:rFonts w:ascii="Arial" w:hAnsi="Arial" w:cs="Arial"/>
                <w:b/>
                <w:bCs/>
              </w:rPr>
              <w:t>TOTAL $1700</w:t>
            </w:r>
            <w:r w:rsidRPr="00F1308E">
              <w:rPr>
                <w:rFonts w:ascii="Arial" w:hAnsi="Arial" w:cs="Arial"/>
              </w:rPr>
              <w:t xml:space="preserve"> to be used on the following or similar:</w:t>
            </w:r>
          </w:p>
          <w:p w14:paraId="68CF2DA3" w14:textId="77777777" w:rsidR="00F1308E" w:rsidRPr="00F1308E" w:rsidRDefault="00F1308E" w:rsidP="00F1308E">
            <w:pPr>
              <w:spacing w:after="0" w:line="240" w:lineRule="auto"/>
              <w:rPr>
                <w:rFonts w:ascii="Arial" w:hAnsi="Arial" w:cs="Arial"/>
              </w:rPr>
            </w:pPr>
          </w:p>
          <w:p w14:paraId="6F16BEB2" w14:textId="77777777" w:rsidR="00F1308E" w:rsidRPr="00F1308E" w:rsidRDefault="00F1308E">
            <w:pPr>
              <w:pStyle w:val="ListParagraph"/>
              <w:numPr>
                <w:ilvl w:val="0"/>
                <w:numId w:val="13"/>
              </w:numPr>
              <w:autoSpaceDE/>
              <w:autoSpaceDN/>
              <w:adjustRightInd/>
              <w:spacing w:after="0" w:line="240" w:lineRule="auto"/>
              <w:rPr>
                <w:rFonts w:ascii="Arial" w:hAnsi="Arial" w:cs="Arial"/>
              </w:rPr>
            </w:pPr>
            <w:r w:rsidRPr="00F1308E">
              <w:rPr>
                <w:rFonts w:ascii="Arial" w:hAnsi="Arial" w:cs="Arial"/>
              </w:rPr>
              <w:t>$1120-1300, for 200 re-reusable coffee cups, depending upon style and availability.</w:t>
            </w:r>
          </w:p>
          <w:p w14:paraId="569EB5DD" w14:textId="77777777" w:rsidR="00F1308E" w:rsidRPr="00F1308E" w:rsidRDefault="00F1308E">
            <w:pPr>
              <w:pStyle w:val="ListParagraph"/>
              <w:numPr>
                <w:ilvl w:val="0"/>
                <w:numId w:val="13"/>
              </w:numPr>
              <w:autoSpaceDE/>
              <w:autoSpaceDN/>
              <w:adjustRightInd/>
              <w:spacing w:after="0" w:line="240" w:lineRule="auto"/>
              <w:rPr>
                <w:rFonts w:ascii="Arial" w:hAnsi="Arial" w:cs="Arial"/>
              </w:rPr>
            </w:pPr>
            <w:r w:rsidRPr="00F1308E">
              <w:rPr>
                <w:rFonts w:ascii="Arial" w:hAnsi="Arial" w:cs="Arial"/>
              </w:rPr>
              <w:t>$40 for approximately 400 tea bags, depending upon brand, sales etc.</w:t>
            </w:r>
          </w:p>
          <w:p w14:paraId="21B3BB39" w14:textId="77777777" w:rsidR="00F1308E" w:rsidRPr="00F1308E" w:rsidRDefault="00F1308E">
            <w:pPr>
              <w:pStyle w:val="ListParagraph"/>
              <w:numPr>
                <w:ilvl w:val="0"/>
                <w:numId w:val="13"/>
              </w:numPr>
              <w:autoSpaceDE/>
              <w:autoSpaceDN/>
              <w:adjustRightInd/>
              <w:spacing w:after="0" w:line="240" w:lineRule="auto"/>
              <w:rPr>
                <w:rFonts w:ascii="Arial" w:hAnsi="Arial" w:cs="Arial"/>
              </w:rPr>
            </w:pPr>
            <w:r w:rsidRPr="00F1308E">
              <w:rPr>
                <w:rFonts w:ascii="Arial" w:hAnsi="Arial" w:cs="Arial"/>
              </w:rPr>
              <w:t>$100 for approximately 400 single serve chocolates or similar</w:t>
            </w:r>
          </w:p>
          <w:p w14:paraId="07224EAE" w14:textId="77777777" w:rsidR="00F1308E" w:rsidRPr="00F1308E" w:rsidRDefault="00F1308E">
            <w:pPr>
              <w:pStyle w:val="ListParagraph"/>
              <w:numPr>
                <w:ilvl w:val="0"/>
                <w:numId w:val="13"/>
              </w:numPr>
              <w:autoSpaceDE/>
              <w:autoSpaceDN/>
              <w:adjustRightInd/>
              <w:spacing w:after="0" w:line="240" w:lineRule="auto"/>
              <w:rPr>
                <w:rFonts w:ascii="Arial" w:hAnsi="Arial" w:cs="Arial"/>
              </w:rPr>
            </w:pPr>
            <w:r w:rsidRPr="00F1308E">
              <w:rPr>
                <w:rFonts w:ascii="Arial" w:hAnsi="Arial" w:cs="Arial"/>
              </w:rPr>
              <w:t>$80 for approximately 200 instant hot chocolate sachets, depending upon brand, sales, etc.</w:t>
            </w:r>
          </w:p>
          <w:p w14:paraId="4A311BF0" w14:textId="77777777" w:rsidR="00F1308E" w:rsidRPr="00F1308E" w:rsidRDefault="00F1308E">
            <w:pPr>
              <w:pStyle w:val="ListParagraph"/>
              <w:numPr>
                <w:ilvl w:val="0"/>
                <w:numId w:val="12"/>
              </w:numPr>
              <w:autoSpaceDE/>
              <w:autoSpaceDN/>
              <w:adjustRightInd/>
              <w:spacing w:after="0" w:line="240" w:lineRule="auto"/>
              <w:rPr>
                <w:rFonts w:ascii="Arial" w:hAnsi="Arial" w:cs="Arial"/>
              </w:rPr>
            </w:pPr>
            <w:r w:rsidRPr="00F1308E">
              <w:rPr>
                <w:rFonts w:ascii="Arial" w:hAnsi="Arial" w:cs="Arial"/>
              </w:rPr>
              <w:t>$100 for approximately 200 instant coffee sachets, depending on brand, sales, etc.</w:t>
            </w:r>
          </w:p>
          <w:p w14:paraId="59099EE7" w14:textId="77777777" w:rsidR="00F1308E" w:rsidRPr="00F1308E" w:rsidRDefault="00F1308E" w:rsidP="00F1308E">
            <w:pPr>
              <w:spacing w:after="0" w:line="240" w:lineRule="auto"/>
              <w:rPr>
                <w:rFonts w:ascii="Arial" w:hAnsi="Arial" w:cs="Arial"/>
              </w:rPr>
            </w:pPr>
          </w:p>
          <w:p w14:paraId="6121E027" w14:textId="77777777" w:rsidR="00F1308E" w:rsidRPr="00F1308E" w:rsidRDefault="00F1308E" w:rsidP="00F1308E">
            <w:pPr>
              <w:spacing w:after="0" w:line="240" w:lineRule="auto"/>
              <w:rPr>
                <w:rFonts w:ascii="Arial" w:hAnsi="Arial" w:cs="Arial"/>
              </w:rPr>
            </w:pPr>
            <w:r w:rsidRPr="00F1308E">
              <w:rPr>
                <w:rFonts w:ascii="Arial" w:hAnsi="Arial" w:cs="Arial"/>
                <w:b/>
                <w:bCs/>
              </w:rPr>
              <w:t>Total requested: $1700</w:t>
            </w:r>
            <w:r w:rsidRPr="00F1308E">
              <w:rPr>
                <w:rFonts w:ascii="Arial" w:hAnsi="Arial" w:cs="Arial"/>
              </w:rPr>
              <w:t>, to account for approximate costs, or any further price rises</w:t>
            </w:r>
          </w:p>
          <w:p w14:paraId="6BA12902" w14:textId="77777777" w:rsidR="00F1308E" w:rsidRPr="00F1308E" w:rsidRDefault="00F1308E" w:rsidP="00F1308E">
            <w:pPr>
              <w:spacing w:after="0" w:line="240" w:lineRule="auto"/>
              <w:rPr>
                <w:rFonts w:ascii="Arial" w:hAnsi="Arial" w:cs="Arial"/>
              </w:rPr>
            </w:pPr>
          </w:p>
          <w:p w14:paraId="20AF20B3" w14:textId="77777777" w:rsidR="00F1308E" w:rsidRPr="00F1308E" w:rsidRDefault="00F1308E" w:rsidP="00F1308E">
            <w:pPr>
              <w:spacing w:after="0" w:line="240" w:lineRule="auto"/>
              <w:rPr>
                <w:rFonts w:ascii="Arial" w:hAnsi="Arial" w:cs="Arial"/>
              </w:rPr>
            </w:pPr>
            <w:r w:rsidRPr="00F1308E">
              <w:rPr>
                <w:rFonts w:ascii="Arial" w:hAnsi="Arial" w:cs="Arial"/>
              </w:rPr>
              <w:t>The aim is to provide at least 50 students per campus with a package of the above products across the quarterly forums.</w:t>
            </w:r>
          </w:p>
          <w:p w14:paraId="798626F3" w14:textId="77777777" w:rsidR="00F1308E" w:rsidRPr="00F1308E" w:rsidRDefault="00F1308E" w:rsidP="00F1308E">
            <w:pPr>
              <w:spacing w:after="0" w:line="240" w:lineRule="auto"/>
              <w:rPr>
                <w:rFonts w:ascii="Arial" w:hAnsi="Arial" w:cs="Arial"/>
              </w:rPr>
            </w:pPr>
          </w:p>
        </w:tc>
      </w:tr>
      <w:tr w:rsidR="00F1308E" w:rsidRPr="00F1308E" w14:paraId="01E7E7E0" w14:textId="77777777" w:rsidTr="00F1308E">
        <w:trPr>
          <w:trHeight w:val="389"/>
        </w:trPr>
        <w:tc>
          <w:tcPr>
            <w:tcW w:w="1413" w:type="dxa"/>
          </w:tcPr>
          <w:p w14:paraId="1F7B8081" w14:textId="77777777" w:rsidR="00F1308E" w:rsidRPr="00F1308E" w:rsidRDefault="00F1308E" w:rsidP="00F1308E">
            <w:pPr>
              <w:spacing w:after="0" w:line="240" w:lineRule="auto"/>
              <w:rPr>
                <w:rFonts w:ascii="Arial" w:hAnsi="Arial" w:cs="Arial"/>
                <w:b/>
                <w:bCs/>
              </w:rPr>
            </w:pPr>
            <w:r w:rsidRPr="00F1308E">
              <w:rPr>
                <w:rFonts w:ascii="Arial" w:hAnsi="Arial" w:cs="Arial"/>
                <w:b/>
                <w:bCs/>
              </w:rPr>
              <w:t>Proposed Action/s</w:t>
            </w:r>
          </w:p>
        </w:tc>
        <w:tc>
          <w:tcPr>
            <w:tcW w:w="9072" w:type="dxa"/>
          </w:tcPr>
          <w:p w14:paraId="5FFDA556" w14:textId="77777777" w:rsidR="00F1308E" w:rsidRPr="00F1308E" w:rsidRDefault="00F1308E" w:rsidP="00F1308E">
            <w:pPr>
              <w:spacing w:after="0" w:line="240" w:lineRule="auto"/>
              <w:rPr>
                <w:rFonts w:ascii="Arial" w:hAnsi="Arial" w:cs="Arial"/>
                <w:b/>
                <w:bCs/>
              </w:rPr>
            </w:pPr>
            <w:r w:rsidRPr="00F1308E">
              <w:rPr>
                <w:rFonts w:ascii="Arial" w:hAnsi="Arial" w:cs="Arial"/>
                <w:b/>
                <w:bCs/>
              </w:rPr>
              <w:t>I, Kaitlyn Seymour move that:</w:t>
            </w:r>
          </w:p>
          <w:p w14:paraId="20BCB13B" w14:textId="77777777" w:rsidR="00F1308E" w:rsidRPr="00F1308E" w:rsidRDefault="00F1308E">
            <w:pPr>
              <w:pStyle w:val="ListParagraph"/>
              <w:numPr>
                <w:ilvl w:val="0"/>
                <w:numId w:val="14"/>
              </w:numPr>
              <w:autoSpaceDE/>
              <w:autoSpaceDN/>
              <w:adjustRightInd/>
              <w:spacing w:after="0" w:line="240" w:lineRule="auto"/>
              <w:jc w:val="both"/>
              <w:rPr>
                <w:rFonts w:ascii="Arial" w:hAnsi="Arial" w:cs="Arial"/>
              </w:rPr>
            </w:pPr>
            <w:r w:rsidRPr="00F1308E">
              <w:rPr>
                <w:rFonts w:ascii="Arial" w:hAnsi="Arial" w:cs="Arial"/>
              </w:rPr>
              <w:t xml:space="preserve">The SRC provide the Parramatta South Campus Representative (Kaitlyn Seymour), the Bankstown City Campus Representative (Jasmine Ricciarelli), the Liverpool Campus Representative (Romonda Eid), and the Campbelltown Campus Representative (Robert Reed) with a combined total of </w:t>
            </w:r>
            <w:r w:rsidRPr="00F1308E">
              <w:rPr>
                <w:rFonts w:ascii="Arial" w:hAnsi="Arial" w:cs="Arial"/>
                <w:b/>
                <w:bCs/>
              </w:rPr>
              <w:t>$1,700.00</w:t>
            </w:r>
            <w:r w:rsidRPr="00F1308E">
              <w:rPr>
                <w:rFonts w:ascii="Arial" w:hAnsi="Arial" w:cs="Arial"/>
              </w:rPr>
              <w:t xml:space="preserve"> for the purpose of providing students who attend Campus Life, Education and Services Quarterly Forums with incentives for their feedback.</w:t>
            </w:r>
          </w:p>
        </w:tc>
      </w:tr>
    </w:tbl>
    <w:p w14:paraId="0D8FF79E" w14:textId="25DD72EB" w:rsidR="00F1308E" w:rsidRDefault="00F1308E" w:rsidP="00F1308E"/>
    <w:p w14:paraId="6009071A" w14:textId="654B3DD4" w:rsidR="00F1308E" w:rsidRPr="00F1308E" w:rsidRDefault="00F1308E" w:rsidP="00F1308E">
      <w:pPr>
        <w:pStyle w:val="Heading3"/>
      </w:pPr>
      <w:r w:rsidRPr="00F1308E">
        <w:t>Motion 12.</w:t>
      </w:r>
      <w:r>
        <w:t>4</w:t>
      </w:r>
      <w:r w:rsidRPr="00F1308E">
        <w:t>: National Donut Day at Parramatta South, Liverpool and Bankstown City</w:t>
      </w:r>
    </w:p>
    <w:tbl>
      <w:tblPr>
        <w:tblStyle w:val="TableGrid"/>
        <w:tblW w:w="10485" w:type="dxa"/>
        <w:tblLayout w:type="fixed"/>
        <w:tblLook w:val="06A0" w:firstRow="1" w:lastRow="0" w:firstColumn="1" w:lastColumn="0" w:noHBand="1" w:noVBand="1"/>
      </w:tblPr>
      <w:tblGrid>
        <w:gridCol w:w="1413"/>
        <w:gridCol w:w="9072"/>
      </w:tblGrid>
      <w:tr w:rsidR="00F1308E" w:rsidRPr="00F1308E" w14:paraId="4F20F2AC" w14:textId="77777777" w:rsidTr="00F1308E">
        <w:trPr>
          <w:trHeight w:val="1036"/>
        </w:trPr>
        <w:tc>
          <w:tcPr>
            <w:tcW w:w="1413" w:type="dxa"/>
          </w:tcPr>
          <w:p w14:paraId="3BC7E731" w14:textId="77777777" w:rsidR="00F1308E" w:rsidRPr="00F1308E" w:rsidRDefault="00F1308E" w:rsidP="00F1308E">
            <w:pPr>
              <w:spacing w:after="0" w:line="240" w:lineRule="auto"/>
              <w:rPr>
                <w:rFonts w:ascii="Arial" w:hAnsi="Arial" w:cs="Arial"/>
                <w:b/>
                <w:bCs/>
              </w:rPr>
            </w:pPr>
            <w:r w:rsidRPr="00F1308E">
              <w:rPr>
                <w:rFonts w:ascii="Arial" w:hAnsi="Arial" w:cs="Arial"/>
                <w:b/>
                <w:bCs/>
              </w:rPr>
              <w:t>Issue</w:t>
            </w:r>
          </w:p>
        </w:tc>
        <w:tc>
          <w:tcPr>
            <w:tcW w:w="9072" w:type="dxa"/>
          </w:tcPr>
          <w:p w14:paraId="7EFD1BD0" w14:textId="77777777" w:rsidR="00F1308E" w:rsidRPr="00F1308E" w:rsidRDefault="00F1308E" w:rsidP="00F1308E">
            <w:pPr>
              <w:spacing w:after="0" w:line="240" w:lineRule="auto"/>
              <w:rPr>
                <w:rFonts w:ascii="Arial" w:hAnsi="Arial" w:cs="Arial"/>
              </w:rPr>
            </w:pPr>
            <w:r w:rsidRPr="00F1308E">
              <w:rPr>
                <w:rFonts w:ascii="Arial" w:hAnsi="Arial" w:cs="Arial"/>
              </w:rPr>
              <w:t xml:space="preserve">Let’s celebrate National Donut Day in June! This falls around the very last weeks of the Autumn teaching period, when students will need that extra bit of motivation and incentive to be on campus before exam season commences. </w:t>
            </w:r>
          </w:p>
        </w:tc>
      </w:tr>
      <w:tr w:rsidR="00F1308E" w:rsidRPr="00F1308E" w14:paraId="0F5BD56C" w14:textId="77777777" w:rsidTr="00F1308E">
        <w:trPr>
          <w:trHeight w:val="389"/>
        </w:trPr>
        <w:tc>
          <w:tcPr>
            <w:tcW w:w="1413" w:type="dxa"/>
          </w:tcPr>
          <w:p w14:paraId="3E0A90EB" w14:textId="77777777" w:rsidR="00F1308E" w:rsidRPr="00F1308E" w:rsidRDefault="00F1308E" w:rsidP="00F1308E">
            <w:pPr>
              <w:spacing w:after="0" w:line="240" w:lineRule="auto"/>
              <w:rPr>
                <w:rFonts w:ascii="Arial" w:hAnsi="Arial" w:cs="Arial"/>
                <w:b/>
                <w:bCs/>
              </w:rPr>
            </w:pPr>
            <w:r w:rsidRPr="00F1308E">
              <w:rPr>
                <w:rFonts w:ascii="Arial" w:hAnsi="Arial" w:cs="Arial"/>
                <w:b/>
                <w:bCs/>
              </w:rPr>
              <w:t>Date</w:t>
            </w:r>
          </w:p>
        </w:tc>
        <w:tc>
          <w:tcPr>
            <w:tcW w:w="9072" w:type="dxa"/>
          </w:tcPr>
          <w:p w14:paraId="36665872" w14:textId="77777777" w:rsidR="00F1308E" w:rsidRPr="00F1308E" w:rsidRDefault="00F1308E" w:rsidP="00F1308E">
            <w:pPr>
              <w:spacing w:after="0" w:line="240" w:lineRule="auto"/>
              <w:rPr>
                <w:rFonts w:ascii="Arial" w:hAnsi="Arial" w:cs="Arial"/>
              </w:rPr>
            </w:pPr>
            <w:r w:rsidRPr="00F1308E">
              <w:rPr>
                <w:rFonts w:ascii="Arial" w:hAnsi="Arial" w:cs="Arial"/>
              </w:rPr>
              <w:t>18 March 2023</w:t>
            </w:r>
          </w:p>
        </w:tc>
      </w:tr>
      <w:tr w:rsidR="00F1308E" w:rsidRPr="00F1308E" w14:paraId="0543F79D" w14:textId="77777777" w:rsidTr="00F1308E">
        <w:trPr>
          <w:trHeight w:val="378"/>
        </w:trPr>
        <w:tc>
          <w:tcPr>
            <w:tcW w:w="1413" w:type="dxa"/>
          </w:tcPr>
          <w:p w14:paraId="51175910" w14:textId="77777777" w:rsidR="00F1308E" w:rsidRPr="00F1308E" w:rsidRDefault="00F1308E" w:rsidP="00F1308E">
            <w:pPr>
              <w:spacing w:after="0" w:line="240" w:lineRule="auto"/>
              <w:rPr>
                <w:rFonts w:ascii="Arial" w:hAnsi="Arial" w:cs="Arial"/>
                <w:b/>
                <w:bCs/>
              </w:rPr>
            </w:pPr>
            <w:r w:rsidRPr="00F1308E">
              <w:rPr>
                <w:rFonts w:ascii="Arial" w:hAnsi="Arial" w:cs="Arial"/>
                <w:b/>
                <w:bCs/>
              </w:rPr>
              <w:t>Mover</w:t>
            </w:r>
          </w:p>
        </w:tc>
        <w:tc>
          <w:tcPr>
            <w:tcW w:w="9072" w:type="dxa"/>
          </w:tcPr>
          <w:p w14:paraId="07C0A9EF" w14:textId="77777777" w:rsidR="00F1308E" w:rsidRPr="00F1308E" w:rsidRDefault="00F1308E" w:rsidP="00F1308E">
            <w:pPr>
              <w:spacing w:after="0" w:line="240" w:lineRule="auto"/>
              <w:rPr>
                <w:rFonts w:ascii="Arial" w:hAnsi="Arial" w:cs="Arial"/>
              </w:rPr>
            </w:pPr>
            <w:r w:rsidRPr="00F1308E">
              <w:rPr>
                <w:rFonts w:ascii="Arial" w:hAnsi="Arial" w:cs="Arial"/>
              </w:rPr>
              <w:t>Kaitlyn Seymour</w:t>
            </w:r>
          </w:p>
        </w:tc>
      </w:tr>
      <w:tr w:rsidR="00F1308E" w:rsidRPr="00F1308E" w14:paraId="5B2BC8D5" w14:textId="77777777" w:rsidTr="00F1308E">
        <w:trPr>
          <w:trHeight w:val="389"/>
        </w:trPr>
        <w:tc>
          <w:tcPr>
            <w:tcW w:w="1413" w:type="dxa"/>
          </w:tcPr>
          <w:p w14:paraId="1B7F07F2" w14:textId="77777777" w:rsidR="00F1308E" w:rsidRPr="00F1308E" w:rsidRDefault="00F1308E" w:rsidP="00F1308E">
            <w:pPr>
              <w:spacing w:after="0" w:line="240" w:lineRule="auto"/>
              <w:rPr>
                <w:rFonts w:ascii="Arial" w:hAnsi="Arial" w:cs="Arial"/>
                <w:b/>
                <w:bCs/>
              </w:rPr>
            </w:pPr>
            <w:r w:rsidRPr="00F1308E">
              <w:rPr>
                <w:rFonts w:ascii="Arial" w:hAnsi="Arial" w:cs="Arial"/>
                <w:b/>
                <w:bCs/>
              </w:rPr>
              <w:t>Seconder</w:t>
            </w:r>
          </w:p>
        </w:tc>
        <w:tc>
          <w:tcPr>
            <w:tcW w:w="9072" w:type="dxa"/>
          </w:tcPr>
          <w:p w14:paraId="73609472" w14:textId="77777777" w:rsidR="00F1308E" w:rsidRPr="00F1308E" w:rsidRDefault="00F1308E" w:rsidP="00F1308E">
            <w:pPr>
              <w:spacing w:after="0" w:line="240" w:lineRule="auto"/>
              <w:rPr>
                <w:rFonts w:ascii="Arial" w:hAnsi="Arial" w:cs="Arial"/>
              </w:rPr>
            </w:pPr>
            <w:r w:rsidRPr="00F1308E">
              <w:rPr>
                <w:rFonts w:ascii="Arial" w:hAnsi="Arial" w:cs="Arial"/>
              </w:rPr>
              <w:t>Romonda Eid</w:t>
            </w:r>
          </w:p>
        </w:tc>
      </w:tr>
      <w:tr w:rsidR="00F1308E" w:rsidRPr="00F1308E" w14:paraId="5FEE71BD" w14:textId="77777777" w:rsidTr="00F1308E">
        <w:trPr>
          <w:trHeight w:val="389"/>
        </w:trPr>
        <w:tc>
          <w:tcPr>
            <w:tcW w:w="1413" w:type="dxa"/>
          </w:tcPr>
          <w:p w14:paraId="39C4711D" w14:textId="77777777" w:rsidR="00F1308E" w:rsidRPr="00F1308E" w:rsidRDefault="00F1308E" w:rsidP="00F1308E">
            <w:pPr>
              <w:spacing w:after="0" w:line="240" w:lineRule="auto"/>
              <w:rPr>
                <w:rFonts w:ascii="Arial" w:hAnsi="Arial" w:cs="Arial"/>
                <w:b/>
                <w:bCs/>
              </w:rPr>
            </w:pPr>
            <w:r w:rsidRPr="00F1308E">
              <w:rPr>
                <w:rFonts w:ascii="Arial" w:hAnsi="Arial" w:cs="Arial"/>
                <w:b/>
                <w:bCs/>
              </w:rPr>
              <w:t>Context</w:t>
            </w:r>
          </w:p>
        </w:tc>
        <w:tc>
          <w:tcPr>
            <w:tcW w:w="9072" w:type="dxa"/>
          </w:tcPr>
          <w:p w14:paraId="4034484A" w14:textId="77777777" w:rsidR="00F1308E" w:rsidRPr="00F1308E" w:rsidRDefault="00F1308E" w:rsidP="00F1308E">
            <w:pPr>
              <w:spacing w:after="0" w:line="240" w:lineRule="auto"/>
              <w:rPr>
                <w:rFonts w:ascii="Arial" w:hAnsi="Arial" w:cs="Arial"/>
              </w:rPr>
            </w:pPr>
            <w:r w:rsidRPr="00F1308E">
              <w:rPr>
                <w:rFonts w:ascii="Arial" w:hAnsi="Arial" w:cs="Arial"/>
              </w:rPr>
              <w:t>Student cohort impacted – Parramatta South, Liverpool, Bankstown City and Campbelltown Students</w:t>
            </w:r>
          </w:p>
          <w:p w14:paraId="30C62829" w14:textId="77777777" w:rsidR="00F1308E" w:rsidRPr="00F1308E" w:rsidRDefault="00F1308E" w:rsidP="00F1308E">
            <w:pPr>
              <w:spacing w:after="0" w:line="240" w:lineRule="auto"/>
              <w:rPr>
                <w:rFonts w:ascii="Arial" w:hAnsi="Arial" w:cs="Arial"/>
              </w:rPr>
            </w:pPr>
          </w:p>
          <w:p w14:paraId="3CFF683D" w14:textId="77777777" w:rsidR="00F1308E" w:rsidRPr="00F1308E" w:rsidRDefault="00F1308E" w:rsidP="00F1308E">
            <w:pPr>
              <w:spacing w:after="0" w:line="240" w:lineRule="auto"/>
              <w:rPr>
                <w:rFonts w:ascii="Arial" w:hAnsi="Arial" w:cs="Arial"/>
                <w:b/>
                <w:bCs/>
              </w:rPr>
            </w:pPr>
            <w:r w:rsidRPr="00F1308E">
              <w:rPr>
                <w:rFonts w:ascii="Arial" w:hAnsi="Arial" w:cs="Arial"/>
                <w:b/>
                <w:bCs/>
              </w:rPr>
              <w:t xml:space="preserve">Budget </w:t>
            </w:r>
          </w:p>
          <w:p w14:paraId="2D4EC09B" w14:textId="77777777" w:rsidR="00F1308E" w:rsidRPr="00F1308E" w:rsidRDefault="00F1308E" w:rsidP="00F1308E">
            <w:pPr>
              <w:spacing w:after="0" w:line="240" w:lineRule="auto"/>
              <w:rPr>
                <w:rFonts w:ascii="Arial" w:hAnsi="Arial" w:cs="Arial"/>
              </w:rPr>
            </w:pPr>
            <w:r w:rsidRPr="00F1308E">
              <w:rPr>
                <w:rFonts w:ascii="Arial" w:hAnsi="Arial" w:cs="Arial"/>
                <w:b/>
                <w:bCs/>
              </w:rPr>
              <w:t>$1,160</w:t>
            </w:r>
            <w:r w:rsidRPr="00F1308E">
              <w:rPr>
                <w:rFonts w:ascii="Arial" w:hAnsi="Arial" w:cs="Arial"/>
              </w:rPr>
              <w:t xml:space="preserve"> to provide:</w:t>
            </w:r>
          </w:p>
          <w:p w14:paraId="413FC8FC" w14:textId="77777777" w:rsidR="00F1308E" w:rsidRPr="00F1308E" w:rsidRDefault="00F1308E">
            <w:pPr>
              <w:pStyle w:val="ListParagraph"/>
              <w:numPr>
                <w:ilvl w:val="0"/>
                <w:numId w:val="15"/>
              </w:numPr>
              <w:autoSpaceDE/>
              <w:autoSpaceDN/>
              <w:adjustRightInd/>
              <w:spacing w:after="0" w:line="240" w:lineRule="auto"/>
              <w:rPr>
                <w:rFonts w:ascii="Arial" w:hAnsi="Arial" w:cs="Arial"/>
                <w:lang w:val="en-US"/>
              </w:rPr>
            </w:pPr>
            <w:r w:rsidRPr="00F1308E">
              <w:rPr>
                <w:rFonts w:ascii="Arial" w:hAnsi="Arial" w:cs="Arial"/>
                <w:lang w:val="en-US"/>
              </w:rPr>
              <w:t>20 x ‘Double Pack’ dozen Krispy Kreme Doughnuts or similar (5 ‘Double Packs’ per campus)</w:t>
            </w:r>
          </w:p>
          <w:p w14:paraId="470E3ABF" w14:textId="77777777" w:rsidR="00F1308E" w:rsidRPr="00F1308E" w:rsidRDefault="00F1308E" w:rsidP="00F1308E">
            <w:pPr>
              <w:spacing w:after="0" w:line="240" w:lineRule="auto"/>
              <w:rPr>
                <w:rFonts w:ascii="Arial" w:hAnsi="Arial" w:cs="Arial"/>
                <w:noProof/>
              </w:rPr>
            </w:pPr>
          </w:p>
          <w:p w14:paraId="07F08B01" w14:textId="77777777" w:rsidR="00F1308E" w:rsidRPr="00F1308E" w:rsidRDefault="00F1308E" w:rsidP="00F1308E">
            <w:pPr>
              <w:spacing w:after="0" w:line="240" w:lineRule="auto"/>
              <w:rPr>
                <w:rFonts w:ascii="Arial" w:hAnsi="Arial" w:cs="Arial"/>
                <w:noProof/>
              </w:rPr>
            </w:pPr>
            <w:r w:rsidRPr="00F1308E">
              <w:rPr>
                <w:rFonts w:ascii="Arial" w:hAnsi="Arial" w:cs="Arial"/>
                <w:noProof/>
              </w:rPr>
              <w:t>This will provide a total of 480 donuts, to be split between the three abovenamed campuses (120 donuts per campus)</w:t>
            </w:r>
          </w:p>
          <w:p w14:paraId="32116222" w14:textId="77777777" w:rsidR="00F1308E" w:rsidRPr="00F1308E" w:rsidRDefault="00F1308E" w:rsidP="00F1308E">
            <w:pPr>
              <w:spacing w:after="0" w:line="240" w:lineRule="auto"/>
              <w:rPr>
                <w:rFonts w:ascii="Arial" w:hAnsi="Arial" w:cs="Arial"/>
              </w:rPr>
            </w:pPr>
          </w:p>
        </w:tc>
      </w:tr>
      <w:tr w:rsidR="00F1308E" w:rsidRPr="00F1308E" w14:paraId="7F538071" w14:textId="77777777" w:rsidTr="00F1308E">
        <w:trPr>
          <w:trHeight w:val="389"/>
        </w:trPr>
        <w:tc>
          <w:tcPr>
            <w:tcW w:w="1413" w:type="dxa"/>
          </w:tcPr>
          <w:p w14:paraId="598E5320" w14:textId="77777777" w:rsidR="00F1308E" w:rsidRPr="00F1308E" w:rsidRDefault="00F1308E" w:rsidP="00F1308E">
            <w:pPr>
              <w:spacing w:after="0" w:line="240" w:lineRule="auto"/>
              <w:rPr>
                <w:rFonts w:ascii="Arial" w:hAnsi="Arial" w:cs="Arial"/>
                <w:b/>
                <w:bCs/>
              </w:rPr>
            </w:pPr>
            <w:r w:rsidRPr="00F1308E">
              <w:rPr>
                <w:rFonts w:ascii="Arial" w:hAnsi="Arial" w:cs="Arial"/>
                <w:b/>
                <w:bCs/>
              </w:rPr>
              <w:lastRenderedPageBreak/>
              <w:t>Proposed Action/s</w:t>
            </w:r>
          </w:p>
        </w:tc>
        <w:tc>
          <w:tcPr>
            <w:tcW w:w="9072" w:type="dxa"/>
          </w:tcPr>
          <w:p w14:paraId="4417C8F1" w14:textId="77777777" w:rsidR="00F1308E" w:rsidRPr="00F1308E" w:rsidRDefault="00F1308E" w:rsidP="00F1308E">
            <w:pPr>
              <w:spacing w:after="0" w:line="240" w:lineRule="auto"/>
              <w:rPr>
                <w:rFonts w:ascii="Arial" w:hAnsi="Arial" w:cs="Arial"/>
                <w:b/>
                <w:bCs/>
              </w:rPr>
            </w:pPr>
            <w:r w:rsidRPr="00F1308E">
              <w:rPr>
                <w:rFonts w:ascii="Arial" w:hAnsi="Arial" w:cs="Arial"/>
                <w:b/>
                <w:bCs/>
              </w:rPr>
              <w:t>I, Kaitlyn Seymour move that:</w:t>
            </w:r>
          </w:p>
          <w:p w14:paraId="5F84A8FB" w14:textId="77777777" w:rsidR="00F1308E" w:rsidRPr="00F1308E" w:rsidRDefault="00F1308E">
            <w:pPr>
              <w:pStyle w:val="ListParagraph"/>
              <w:numPr>
                <w:ilvl w:val="0"/>
                <w:numId w:val="16"/>
              </w:numPr>
              <w:autoSpaceDE/>
              <w:autoSpaceDN/>
              <w:adjustRightInd/>
              <w:spacing w:after="0" w:line="240" w:lineRule="auto"/>
              <w:jc w:val="both"/>
              <w:rPr>
                <w:rFonts w:ascii="Arial" w:hAnsi="Arial" w:cs="Arial"/>
              </w:rPr>
            </w:pPr>
            <w:r w:rsidRPr="00F1308E">
              <w:rPr>
                <w:rFonts w:ascii="Arial" w:hAnsi="Arial" w:cs="Arial"/>
              </w:rPr>
              <w:t>The SRC provide the Parramatta South Campus Representative (Kaitlyn Seymour), the Liverpool Campus Representative (Romonda Eid), the Bankstown City Representative (Jasmine Ricciarelli), and the Campbelltown Campus Representative (Robert Reed) with a combined total of $1,160 to provide students with a donut in celebration of National Donut Day and the end of the Autumn Semester.</w:t>
            </w:r>
          </w:p>
        </w:tc>
      </w:tr>
    </w:tbl>
    <w:p w14:paraId="3B8E6016" w14:textId="6597277D" w:rsidR="00F1308E" w:rsidRDefault="00F1308E" w:rsidP="00F1308E"/>
    <w:p w14:paraId="1B7F1968" w14:textId="7EFAD06F" w:rsidR="00F1308E" w:rsidRDefault="00F1308E" w:rsidP="00F1308E">
      <w:pPr>
        <w:pStyle w:val="Heading3"/>
      </w:pPr>
      <w:r w:rsidRPr="00F1308E">
        <w:t>Motion 12.5: Iftar dinner – Ramadan</w:t>
      </w:r>
    </w:p>
    <w:tbl>
      <w:tblPr>
        <w:tblStyle w:val="TableGrid"/>
        <w:tblW w:w="10485" w:type="dxa"/>
        <w:tblLook w:val="04A0" w:firstRow="1" w:lastRow="0" w:firstColumn="1" w:lastColumn="0" w:noHBand="0" w:noVBand="1"/>
      </w:tblPr>
      <w:tblGrid>
        <w:gridCol w:w="1413"/>
        <w:gridCol w:w="9072"/>
      </w:tblGrid>
      <w:tr w:rsidR="00F1308E" w:rsidRPr="00F1308E" w14:paraId="7C67FFC4" w14:textId="77777777" w:rsidTr="00F1308E">
        <w:tc>
          <w:tcPr>
            <w:tcW w:w="1413" w:type="dxa"/>
          </w:tcPr>
          <w:p w14:paraId="046BEE2A" w14:textId="77777777" w:rsidR="00F1308E" w:rsidRPr="00F1308E" w:rsidRDefault="00F1308E" w:rsidP="00F1308E">
            <w:pPr>
              <w:spacing w:after="0" w:line="240" w:lineRule="auto"/>
              <w:rPr>
                <w:rFonts w:ascii="Arial" w:hAnsi="Arial" w:cs="Arial"/>
                <w:b/>
                <w:bCs/>
              </w:rPr>
            </w:pPr>
            <w:r w:rsidRPr="00F1308E">
              <w:rPr>
                <w:rFonts w:ascii="Arial" w:hAnsi="Arial" w:cs="Arial"/>
                <w:b/>
                <w:bCs/>
              </w:rPr>
              <w:t>Issue</w:t>
            </w:r>
          </w:p>
        </w:tc>
        <w:tc>
          <w:tcPr>
            <w:tcW w:w="9072" w:type="dxa"/>
          </w:tcPr>
          <w:p w14:paraId="3B9C7602" w14:textId="77777777" w:rsidR="00F1308E" w:rsidRPr="00F1308E" w:rsidRDefault="00F1308E" w:rsidP="00F1308E">
            <w:pPr>
              <w:spacing w:after="0" w:line="240" w:lineRule="auto"/>
              <w:rPr>
                <w:rFonts w:ascii="Arial" w:hAnsi="Arial" w:cs="Arial"/>
              </w:rPr>
            </w:pPr>
            <w:r w:rsidRPr="00F1308E">
              <w:rPr>
                <w:rFonts w:ascii="Arial" w:hAnsi="Arial" w:cs="Arial"/>
              </w:rPr>
              <w:t xml:space="preserve">Iftar dinner </w:t>
            </w:r>
          </w:p>
        </w:tc>
      </w:tr>
      <w:tr w:rsidR="00F1308E" w:rsidRPr="00F1308E" w14:paraId="443B4D32" w14:textId="77777777" w:rsidTr="00F1308E">
        <w:tc>
          <w:tcPr>
            <w:tcW w:w="1413" w:type="dxa"/>
          </w:tcPr>
          <w:p w14:paraId="3CCC08A0" w14:textId="77777777" w:rsidR="00F1308E" w:rsidRPr="00F1308E" w:rsidRDefault="00F1308E" w:rsidP="00F1308E">
            <w:pPr>
              <w:spacing w:after="0" w:line="240" w:lineRule="auto"/>
              <w:rPr>
                <w:rFonts w:ascii="Arial" w:hAnsi="Arial" w:cs="Arial"/>
                <w:b/>
                <w:bCs/>
              </w:rPr>
            </w:pPr>
            <w:r w:rsidRPr="00F1308E">
              <w:rPr>
                <w:rFonts w:ascii="Arial" w:hAnsi="Arial" w:cs="Arial"/>
                <w:b/>
                <w:bCs/>
              </w:rPr>
              <w:t>Date</w:t>
            </w:r>
          </w:p>
        </w:tc>
        <w:tc>
          <w:tcPr>
            <w:tcW w:w="9072" w:type="dxa"/>
          </w:tcPr>
          <w:p w14:paraId="7A73B6DE" w14:textId="08B7C348" w:rsidR="00F1308E" w:rsidRPr="00F1308E" w:rsidRDefault="00BF4673" w:rsidP="00F1308E">
            <w:pPr>
              <w:spacing w:after="0" w:line="240" w:lineRule="auto"/>
              <w:rPr>
                <w:rFonts w:ascii="Arial" w:hAnsi="Arial" w:cs="Arial"/>
              </w:rPr>
            </w:pPr>
            <w:r>
              <w:rPr>
                <w:rFonts w:ascii="Arial" w:hAnsi="Arial" w:cs="Arial"/>
              </w:rPr>
              <w:t>20</w:t>
            </w:r>
            <w:r w:rsidR="00F1308E" w:rsidRPr="00F1308E">
              <w:rPr>
                <w:rFonts w:ascii="Arial" w:hAnsi="Arial" w:cs="Arial"/>
              </w:rPr>
              <w:t>/03/2023</w:t>
            </w:r>
          </w:p>
        </w:tc>
      </w:tr>
      <w:tr w:rsidR="00F1308E" w:rsidRPr="00F1308E" w14:paraId="65A4C30A" w14:textId="77777777" w:rsidTr="00F1308E">
        <w:tc>
          <w:tcPr>
            <w:tcW w:w="1413" w:type="dxa"/>
          </w:tcPr>
          <w:p w14:paraId="320D5C65" w14:textId="77777777" w:rsidR="00F1308E" w:rsidRPr="00F1308E" w:rsidRDefault="00F1308E" w:rsidP="00F1308E">
            <w:pPr>
              <w:spacing w:after="0" w:line="240" w:lineRule="auto"/>
              <w:rPr>
                <w:rFonts w:ascii="Arial" w:hAnsi="Arial" w:cs="Arial"/>
                <w:b/>
                <w:bCs/>
              </w:rPr>
            </w:pPr>
            <w:r w:rsidRPr="00F1308E">
              <w:rPr>
                <w:rFonts w:ascii="Arial" w:hAnsi="Arial" w:cs="Arial"/>
                <w:b/>
                <w:bCs/>
              </w:rPr>
              <w:t xml:space="preserve">Mover </w:t>
            </w:r>
          </w:p>
        </w:tc>
        <w:tc>
          <w:tcPr>
            <w:tcW w:w="9072" w:type="dxa"/>
          </w:tcPr>
          <w:p w14:paraId="459E5161" w14:textId="77777777" w:rsidR="00F1308E" w:rsidRPr="00F1308E" w:rsidRDefault="00F1308E" w:rsidP="00F1308E">
            <w:pPr>
              <w:spacing w:after="0" w:line="240" w:lineRule="auto"/>
              <w:rPr>
                <w:rFonts w:ascii="Arial" w:hAnsi="Arial" w:cs="Arial"/>
              </w:rPr>
            </w:pPr>
            <w:r w:rsidRPr="00F1308E">
              <w:rPr>
                <w:rFonts w:ascii="Arial" w:hAnsi="Arial" w:cs="Arial"/>
              </w:rPr>
              <w:t>Crystal Ram</w:t>
            </w:r>
          </w:p>
        </w:tc>
      </w:tr>
      <w:tr w:rsidR="00F1308E" w:rsidRPr="00F1308E" w14:paraId="479268C9" w14:textId="77777777" w:rsidTr="00F1308E">
        <w:tc>
          <w:tcPr>
            <w:tcW w:w="1413" w:type="dxa"/>
          </w:tcPr>
          <w:p w14:paraId="7CDB3770" w14:textId="77777777" w:rsidR="00F1308E" w:rsidRPr="00F1308E" w:rsidRDefault="00F1308E" w:rsidP="00F1308E">
            <w:pPr>
              <w:spacing w:after="0" w:line="240" w:lineRule="auto"/>
              <w:rPr>
                <w:rFonts w:ascii="Arial" w:hAnsi="Arial" w:cs="Arial"/>
                <w:b/>
                <w:bCs/>
              </w:rPr>
            </w:pPr>
            <w:r w:rsidRPr="00F1308E">
              <w:rPr>
                <w:rFonts w:ascii="Arial" w:hAnsi="Arial" w:cs="Arial"/>
                <w:b/>
                <w:bCs/>
              </w:rPr>
              <w:t>Seconder</w:t>
            </w:r>
          </w:p>
        </w:tc>
        <w:tc>
          <w:tcPr>
            <w:tcW w:w="9072" w:type="dxa"/>
          </w:tcPr>
          <w:p w14:paraId="00EAB79B" w14:textId="77777777" w:rsidR="00F1308E" w:rsidRPr="00F1308E" w:rsidRDefault="00F1308E" w:rsidP="00F1308E">
            <w:pPr>
              <w:spacing w:after="0" w:line="240" w:lineRule="auto"/>
              <w:rPr>
                <w:rFonts w:ascii="Arial" w:hAnsi="Arial" w:cs="Arial"/>
              </w:rPr>
            </w:pPr>
            <w:r w:rsidRPr="00F1308E">
              <w:rPr>
                <w:rFonts w:ascii="Arial" w:hAnsi="Arial" w:cs="Arial"/>
              </w:rPr>
              <w:t>Afroze Abid</w:t>
            </w:r>
          </w:p>
        </w:tc>
      </w:tr>
      <w:tr w:rsidR="00F1308E" w:rsidRPr="00F1308E" w14:paraId="69491BBD" w14:textId="77777777" w:rsidTr="00F1308E">
        <w:tc>
          <w:tcPr>
            <w:tcW w:w="1413" w:type="dxa"/>
          </w:tcPr>
          <w:p w14:paraId="56CAB8B1" w14:textId="77777777" w:rsidR="00F1308E" w:rsidRPr="00F1308E" w:rsidRDefault="00F1308E" w:rsidP="00F1308E">
            <w:pPr>
              <w:spacing w:after="0" w:line="240" w:lineRule="auto"/>
              <w:rPr>
                <w:rFonts w:ascii="Arial" w:hAnsi="Arial" w:cs="Arial"/>
                <w:b/>
                <w:bCs/>
              </w:rPr>
            </w:pPr>
            <w:r w:rsidRPr="00F1308E">
              <w:rPr>
                <w:rFonts w:ascii="Arial" w:hAnsi="Arial" w:cs="Arial"/>
                <w:b/>
                <w:bCs/>
              </w:rPr>
              <w:t>Context</w:t>
            </w:r>
          </w:p>
        </w:tc>
        <w:tc>
          <w:tcPr>
            <w:tcW w:w="9072" w:type="dxa"/>
          </w:tcPr>
          <w:p w14:paraId="3A1C4328" w14:textId="77777777" w:rsidR="00F1308E" w:rsidRPr="00F1308E" w:rsidRDefault="00F1308E" w:rsidP="00F1308E">
            <w:pPr>
              <w:spacing w:after="0" w:line="240" w:lineRule="auto"/>
              <w:rPr>
                <w:rFonts w:ascii="Arial" w:hAnsi="Arial" w:cs="Arial"/>
              </w:rPr>
            </w:pPr>
            <w:r w:rsidRPr="00F1308E">
              <w:rPr>
                <w:rFonts w:ascii="Arial" w:hAnsi="Arial" w:cs="Arial"/>
              </w:rPr>
              <w:t xml:space="preserve">Student cohort impacted – iftar is the fast-breaking evening meal of Muslims in Ramadan which ends with an Eid celebration. It’s a time to reflect on the wisdom and guidance that for many people comes with faith. It is also an opportunity for families and friends to come together, and to promote goodwill and harmony in the wider community. The funding will be used for catering by (Mehfil) local halal restaurant, this iftar will help to promote and profile the importance of multiculturalism, mental health and wellbeing.   </w:t>
            </w:r>
          </w:p>
        </w:tc>
      </w:tr>
      <w:tr w:rsidR="00F1308E" w:rsidRPr="00F1308E" w14:paraId="41E6C994" w14:textId="77777777" w:rsidTr="00F1308E">
        <w:tc>
          <w:tcPr>
            <w:tcW w:w="1413" w:type="dxa"/>
          </w:tcPr>
          <w:p w14:paraId="34BA0311" w14:textId="77777777" w:rsidR="00F1308E" w:rsidRPr="00F1308E" w:rsidRDefault="00F1308E" w:rsidP="00F1308E">
            <w:pPr>
              <w:spacing w:after="0" w:line="240" w:lineRule="auto"/>
              <w:rPr>
                <w:rFonts w:ascii="Arial" w:hAnsi="Arial" w:cs="Arial"/>
                <w:b/>
                <w:bCs/>
              </w:rPr>
            </w:pPr>
            <w:r w:rsidRPr="00F1308E">
              <w:rPr>
                <w:rFonts w:ascii="Arial" w:hAnsi="Arial" w:cs="Arial"/>
                <w:b/>
                <w:bCs/>
              </w:rPr>
              <w:t xml:space="preserve">Proposed Action/s </w:t>
            </w:r>
          </w:p>
        </w:tc>
        <w:tc>
          <w:tcPr>
            <w:tcW w:w="9072" w:type="dxa"/>
          </w:tcPr>
          <w:p w14:paraId="5F14821C" w14:textId="77777777" w:rsidR="00F1308E" w:rsidRPr="00BF4673" w:rsidRDefault="00F1308E" w:rsidP="00F1308E">
            <w:pPr>
              <w:spacing w:after="0" w:line="240" w:lineRule="auto"/>
              <w:rPr>
                <w:rFonts w:ascii="Arial" w:hAnsi="Arial" w:cs="Arial"/>
                <w:b/>
                <w:bCs/>
              </w:rPr>
            </w:pPr>
            <w:r w:rsidRPr="00BF4673">
              <w:rPr>
                <w:rFonts w:ascii="Arial" w:hAnsi="Arial" w:cs="Arial"/>
                <w:b/>
                <w:bCs/>
              </w:rPr>
              <w:t>I, Crystal Ram move that the SRC:</w:t>
            </w:r>
          </w:p>
          <w:p w14:paraId="30D04B55" w14:textId="77777777" w:rsidR="00F1308E" w:rsidRPr="00F1308E" w:rsidRDefault="00F1308E" w:rsidP="00F1308E">
            <w:pPr>
              <w:spacing w:after="0" w:line="240" w:lineRule="auto"/>
              <w:rPr>
                <w:rFonts w:ascii="Arial" w:hAnsi="Arial" w:cs="Arial"/>
              </w:rPr>
            </w:pPr>
            <w:r w:rsidRPr="00F1308E">
              <w:rPr>
                <w:rFonts w:ascii="Arial" w:hAnsi="Arial" w:cs="Arial"/>
              </w:rPr>
              <w:t xml:space="preserve">1. The SRC designates $1,000 for the upcoming event. </w:t>
            </w:r>
          </w:p>
        </w:tc>
      </w:tr>
    </w:tbl>
    <w:p w14:paraId="771B3273" w14:textId="71EA6075" w:rsidR="00F1308E" w:rsidRDefault="00F1308E" w:rsidP="00F1308E"/>
    <w:p w14:paraId="157A6EEB" w14:textId="4B30FE40" w:rsidR="00BF4673" w:rsidRDefault="00BF4673" w:rsidP="00BF4673">
      <w:pPr>
        <w:pStyle w:val="Heading3"/>
      </w:pPr>
      <w:r w:rsidRPr="00F1308E">
        <w:t>Motion 12.</w:t>
      </w:r>
      <w:r>
        <w:t>6</w:t>
      </w:r>
      <w:r w:rsidRPr="00F1308E">
        <w:t xml:space="preserve">: </w:t>
      </w:r>
      <w:r>
        <w:t>Diwali Activities</w:t>
      </w:r>
    </w:p>
    <w:tbl>
      <w:tblPr>
        <w:tblStyle w:val="TableGrid"/>
        <w:tblW w:w="10485" w:type="dxa"/>
        <w:tblLook w:val="04A0" w:firstRow="1" w:lastRow="0" w:firstColumn="1" w:lastColumn="0" w:noHBand="0" w:noVBand="1"/>
      </w:tblPr>
      <w:tblGrid>
        <w:gridCol w:w="1413"/>
        <w:gridCol w:w="9072"/>
      </w:tblGrid>
      <w:tr w:rsidR="00BF4673" w:rsidRPr="00BF4673" w14:paraId="7EF7441A" w14:textId="77777777" w:rsidTr="00BF4673">
        <w:tc>
          <w:tcPr>
            <w:tcW w:w="1413" w:type="dxa"/>
          </w:tcPr>
          <w:p w14:paraId="738B974C" w14:textId="77777777" w:rsidR="00BF4673" w:rsidRPr="00BF4673" w:rsidRDefault="00BF4673" w:rsidP="00BF4673">
            <w:pPr>
              <w:spacing w:after="0" w:line="240" w:lineRule="auto"/>
              <w:rPr>
                <w:rFonts w:ascii="Arial" w:hAnsi="Arial" w:cs="Arial"/>
                <w:b/>
                <w:bCs/>
              </w:rPr>
            </w:pPr>
            <w:r w:rsidRPr="00BF4673">
              <w:rPr>
                <w:rFonts w:ascii="Arial" w:hAnsi="Arial" w:cs="Arial"/>
                <w:b/>
                <w:bCs/>
              </w:rPr>
              <w:t>Issue</w:t>
            </w:r>
          </w:p>
        </w:tc>
        <w:tc>
          <w:tcPr>
            <w:tcW w:w="9072" w:type="dxa"/>
          </w:tcPr>
          <w:p w14:paraId="4D382BDB" w14:textId="77777777" w:rsidR="00BF4673" w:rsidRPr="00BF4673" w:rsidRDefault="00BF4673" w:rsidP="00BF4673">
            <w:pPr>
              <w:spacing w:after="0" w:line="240" w:lineRule="auto"/>
              <w:rPr>
                <w:rFonts w:ascii="Arial" w:hAnsi="Arial" w:cs="Arial"/>
              </w:rPr>
            </w:pPr>
            <w:r w:rsidRPr="00BF4673">
              <w:rPr>
                <w:rFonts w:ascii="Arial" w:hAnsi="Arial" w:cs="Arial"/>
              </w:rPr>
              <w:t xml:space="preserve">Diwali dinner &amp; activities </w:t>
            </w:r>
          </w:p>
        </w:tc>
      </w:tr>
      <w:tr w:rsidR="00BF4673" w:rsidRPr="00BF4673" w14:paraId="082ECE61" w14:textId="77777777" w:rsidTr="00BF4673">
        <w:tc>
          <w:tcPr>
            <w:tcW w:w="1413" w:type="dxa"/>
          </w:tcPr>
          <w:p w14:paraId="6EFC8796" w14:textId="77777777" w:rsidR="00BF4673" w:rsidRPr="00BF4673" w:rsidRDefault="00BF4673" w:rsidP="00BF4673">
            <w:pPr>
              <w:spacing w:after="0" w:line="240" w:lineRule="auto"/>
              <w:rPr>
                <w:rFonts w:ascii="Arial" w:hAnsi="Arial" w:cs="Arial"/>
                <w:b/>
                <w:bCs/>
              </w:rPr>
            </w:pPr>
            <w:r w:rsidRPr="00BF4673">
              <w:rPr>
                <w:rFonts w:ascii="Arial" w:hAnsi="Arial" w:cs="Arial"/>
                <w:b/>
                <w:bCs/>
              </w:rPr>
              <w:t>Date</w:t>
            </w:r>
          </w:p>
        </w:tc>
        <w:tc>
          <w:tcPr>
            <w:tcW w:w="9072" w:type="dxa"/>
          </w:tcPr>
          <w:p w14:paraId="68EA864B" w14:textId="77777777" w:rsidR="00BF4673" w:rsidRPr="00BF4673" w:rsidRDefault="00BF4673" w:rsidP="00BF4673">
            <w:pPr>
              <w:spacing w:after="0" w:line="240" w:lineRule="auto"/>
              <w:rPr>
                <w:rFonts w:ascii="Arial" w:hAnsi="Arial" w:cs="Arial"/>
              </w:rPr>
            </w:pPr>
            <w:r w:rsidRPr="00BF4673">
              <w:rPr>
                <w:rFonts w:ascii="Arial" w:hAnsi="Arial" w:cs="Arial"/>
              </w:rPr>
              <w:t>10/03/2023</w:t>
            </w:r>
          </w:p>
        </w:tc>
      </w:tr>
      <w:tr w:rsidR="00BF4673" w:rsidRPr="00BF4673" w14:paraId="1B291E2D" w14:textId="77777777" w:rsidTr="00BF4673">
        <w:tc>
          <w:tcPr>
            <w:tcW w:w="1413" w:type="dxa"/>
          </w:tcPr>
          <w:p w14:paraId="06B01EA2" w14:textId="77777777" w:rsidR="00BF4673" w:rsidRPr="00BF4673" w:rsidRDefault="00BF4673" w:rsidP="00BF4673">
            <w:pPr>
              <w:spacing w:after="0" w:line="240" w:lineRule="auto"/>
              <w:rPr>
                <w:rFonts w:ascii="Arial" w:hAnsi="Arial" w:cs="Arial"/>
                <w:b/>
                <w:bCs/>
              </w:rPr>
            </w:pPr>
            <w:r w:rsidRPr="00BF4673">
              <w:rPr>
                <w:rFonts w:ascii="Arial" w:hAnsi="Arial" w:cs="Arial"/>
                <w:b/>
                <w:bCs/>
              </w:rPr>
              <w:t xml:space="preserve">Mover </w:t>
            </w:r>
          </w:p>
        </w:tc>
        <w:tc>
          <w:tcPr>
            <w:tcW w:w="9072" w:type="dxa"/>
          </w:tcPr>
          <w:p w14:paraId="2D93D397" w14:textId="77777777" w:rsidR="00BF4673" w:rsidRPr="00BF4673" w:rsidRDefault="00BF4673" w:rsidP="00BF4673">
            <w:pPr>
              <w:spacing w:after="0" w:line="240" w:lineRule="auto"/>
              <w:rPr>
                <w:rFonts w:ascii="Arial" w:hAnsi="Arial" w:cs="Arial"/>
              </w:rPr>
            </w:pPr>
            <w:r w:rsidRPr="00BF4673">
              <w:rPr>
                <w:rFonts w:ascii="Arial" w:hAnsi="Arial" w:cs="Arial"/>
              </w:rPr>
              <w:t>Crystal Ram</w:t>
            </w:r>
          </w:p>
        </w:tc>
      </w:tr>
      <w:tr w:rsidR="00BF4673" w:rsidRPr="00BF4673" w14:paraId="03013A8D" w14:textId="77777777" w:rsidTr="00BF4673">
        <w:tc>
          <w:tcPr>
            <w:tcW w:w="1413" w:type="dxa"/>
          </w:tcPr>
          <w:p w14:paraId="1377616B" w14:textId="77777777" w:rsidR="00BF4673" w:rsidRPr="00BF4673" w:rsidRDefault="00BF4673" w:rsidP="00BF4673">
            <w:pPr>
              <w:spacing w:after="0" w:line="240" w:lineRule="auto"/>
              <w:rPr>
                <w:rFonts w:ascii="Arial" w:hAnsi="Arial" w:cs="Arial"/>
                <w:b/>
                <w:bCs/>
              </w:rPr>
            </w:pPr>
            <w:r w:rsidRPr="00BF4673">
              <w:rPr>
                <w:rFonts w:ascii="Arial" w:hAnsi="Arial" w:cs="Arial"/>
                <w:b/>
                <w:bCs/>
              </w:rPr>
              <w:t>Seconder</w:t>
            </w:r>
          </w:p>
        </w:tc>
        <w:tc>
          <w:tcPr>
            <w:tcW w:w="9072" w:type="dxa"/>
          </w:tcPr>
          <w:p w14:paraId="65E0FAC5" w14:textId="77777777" w:rsidR="00BF4673" w:rsidRPr="00BF4673" w:rsidRDefault="00BF4673" w:rsidP="00BF4673">
            <w:pPr>
              <w:spacing w:after="0" w:line="240" w:lineRule="auto"/>
              <w:rPr>
                <w:rFonts w:ascii="Arial" w:hAnsi="Arial" w:cs="Arial"/>
              </w:rPr>
            </w:pPr>
            <w:r w:rsidRPr="00BF4673">
              <w:rPr>
                <w:rFonts w:ascii="Arial" w:hAnsi="Arial" w:cs="Arial"/>
              </w:rPr>
              <w:t>Afroze Abid</w:t>
            </w:r>
          </w:p>
        </w:tc>
      </w:tr>
      <w:tr w:rsidR="00BF4673" w:rsidRPr="00BF4673" w14:paraId="7EE2C25E" w14:textId="77777777" w:rsidTr="00BF4673">
        <w:tc>
          <w:tcPr>
            <w:tcW w:w="1413" w:type="dxa"/>
          </w:tcPr>
          <w:p w14:paraId="612FE4AC" w14:textId="77777777" w:rsidR="00BF4673" w:rsidRPr="00BF4673" w:rsidRDefault="00BF4673" w:rsidP="00BF4673">
            <w:pPr>
              <w:spacing w:after="0" w:line="240" w:lineRule="auto"/>
              <w:rPr>
                <w:rFonts w:ascii="Arial" w:hAnsi="Arial" w:cs="Arial"/>
                <w:b/>
                <w:bCs/>
              </w:rPr>
            </w:pPr>
            <w:r w:rsidRPr="00BF4673">
              <w:rPr>
                <w:rFonts w:ascii="Arial" w:hAnsi="Arial" w:cs="Arial"/>
                <w:b/>
                <w:bCs/>
              </w:rPr>
              <w:t>Context</w:t>
            </w:r>
          </w:p>
        </w:tc>
        <w:tc>
          <w:tcPr>
            <w:tcW w:w="9072" w:type="dxa"/>
          </w:tcPr>
          <w:p w14:paraId="05649632" w14:textId="77777777" w:rsidR="00BF4673" w:rsidRPr="00BF4673" w:rsidRDefault="00BF4673" w:rsidP="00BF4673">
            <w:pPr>
              <w:spacing w:after="0" w:line="240" w:lineRule="auto"/>
              <w:rPr>
                <w:rFonts w:ascii="Arial" w:hAnsi="Arial" w:cs="Arial"/>
              </w:rPr>
            </w:pPr>
            <w:r w:rsidRPr="00BF4673">
              <w:rPr>
                <w:rFonts w:ascii="Arial" w:hAnsi="Arial" w:cs="Arial"/>
              </w:rPr>
              <w:t xml:space="preserve">Student cohort impacted – Nearly 700,000 people of Indian ancestry call Australia home. Diwali, or is India's biggest and most important holiday of the year. One of the major religious festivals in Hinduism, Jainism, and Sikhism, lasting for five days. Celebrations such as Diwali are made more meaningful because they are shared with family and friends. This expenditure will allow for an array of activities and events for throughout the month. This event will help to promote and profile the importance of multiculturalism, mental health and wellbeing of both international and domestic students.    </w:t>
            </w:r>
          </w:p>
        </w:tc>
      </w:tr>
      <w:tr w:rsidR="00BF4673" w:rsidRPr="00BF4673" w14:paraId="0BA301D7" w14:textId="77777777" w:rsidTr="00BF4673">
        <w:tc>
          <w:tcPr>
            <w:tcW w:w="1413" w:type="dxa"/>
          </w:tcPr>
          <w:p w14:paraId="5C4797EB" w14:textId="77777777" w:rsidR="00BF4673" w:rsidRPr="00BF4673" w:rsidRDefault="00BF4673" w:rsidP="00BF4673">
            <w:pPr>
              <w:spacing w:after="0" w:line="240" w:lineRule="auto"/>
              <w:rPr>
                <w:rFonts w:ascii="Arial" w:hAnsi="Arial" w:cs="Arial"/>
                <w:b/>
                <w:bCs/>
              </w:rPr>
            </w:pPr>
            <w:r w:rsidRPr="00BF4673">
              <w:rPr>
                <w:rFonts w:ascii="Arial" w:hAnsi="Arial" w:cs="Arial"/>
                <w:b/>
                <w:bCs/>
              </w:rPr>
              <w:t xml:space="preserve">Proposed Action/s </w:t>
            </w:r>
          </w:p>
        </w:tc>
        <w:tc>
          <w:tcPr>
            <w:tcW w:w="9072" w:type="dxa"/>
          </w:tcPr>
          <w:p w14:paraId="419BF14E" w14:textId="77777777" w:rsidR="00BF4673" w:rsidRPr="00BF4673" w:rsidRDefault="00BF4673" w:rsidP="00BF4673">
            <w:pPr>
              <w:spacing w:after="0" w:line="240" w:lineRule="auto"/>
              <w:rPr>
                <w:rFonts w:ascii="Arial" w:hAnsi="Arial" w:cs="Arial"/>
                <w:b/>
                <w:bCs/>
              </w:rPr>
            </w:pPr>
            <w:r w:rsidRPr="00BF4673">
              <w:rPr>
                <w:rFonts w:ascii="Arial" w:hAnsi="Arial" w:cs="Arial"/>
                <w:b/>
                <w:bCs/>
              </w:rPr>
              <w:t>I, Crystal Ram move that the SRC:</w:t>
            </w:r>
          </w:p>
          <w:p w14:paraId="16851C7F" w14:textId="77777777" w:rsidR="00BF4673" w:rsidRPr="00BF4673" w:rsidRDefault="00BF4673" w:rsidP="00BF4673">
            <w:pPr>
              <w:spacing w:after="0" w:line="240" w:lineRule="auto"/>
              <w:rPr>
                <w:rFonts w:ascii="Arial" w:hAnsi="Arial" w:cs="Arial"/>
              </w:rPr>
            </w:pPr>
            <w:r w:rsidRPr="00BF4673">
              <w:rPr>
                <w:rFonts w:ascii="Arial" w:hAnsi="Arial" w:cs="Arial"/>
              </w:rPr>
              <w:t>1. The SRC designates $5,000 to assist with upcoming the event(s)</w:t>
            </w:r>
          </w:p>
        </w:tc>
      </w:tr>
    </w:tbl>
    <w:p w14:paraId="47835C58" w14:textId="77777777" w:rsidR="00BF4673" w:rsidRPr="00F1308E" w:rsidRDefault="00BF4673" w:rsidP="00F1308E"/>
    <w:p w14:paraId="761C6BEA" w14:textId="765C22BC" w:rsidR="00BF4673" w:rsidRDefault="00BF4673" w:rsidP="00BF4673">
      <w:pPr>
        <w:pStyle w:val="Heading3"/>
      </w:pPr>
      <w:r w:rsidRPr="00F1308E">
        <w:t>Motion 12.</w:t>
      </w:r>
      <w:r>
        <w:t>7</w:t>
      </w:r>
      <w:r w:rsidRPr="00F1308E">
        <w:t xml:space="preserve">: </w:t>
      </w:r>
      <w:r w:rsidRPr="00BA4D31">
        <w:t>WESTERN Graduation Ball</w:t>
      </w:r>
    </w:p>
    <w:tbl>
      <w:tblPr>
        <w:tblStyle w:val="TableGrid"/>
        <w:tblW w:w="10485" w:type="dxa"/>
        <w:tblLook w:val="04A0" w:firstRow="1" w:lastRow="0" w:firstColumn="1" w:lastColumn="0" w:noHBand="0" w:noVBand="1"/>
      </w:tblPr>
      <w:tblGrid>
        <w:gridCol w:w="1413"/>
        <w:gridCol w:w="9072"/>
      </w:tblGrid>
      <w:tr w:rsidR="00BF4673" w:rsidRPr="00BF4673" w14:paraId="34B7CB05" w14:textId="77777777" w:rsidTr="00BF4673">
        <w:tc>
          <w:tcPr>
            <w:tcW w:w="1413" w:type="dxa"/>
          </w:tcPr>
          <w:p w14:paraId="44E13463" w14:textId="77777777" w:rsidR="00BF4673" w:rsidRPr="00BF4673" w:rsidRDefault="00BF4673" w:rsidP="00BF4673">
            <w:pPr>
              <w:spacing w:after="0" w:line="240" w:lineRule="auto"/>
              <w:rPr>
                <w:rFonts w:ascii="Arial" w:hAnsi="Arial" w:cs="Arial"/>
                <w:b/>
                <w:bCs/>
              </w:rPr>
            </w:pPr>
            <w:r w:rsidRPr="00BF4673">
              <w:rPr>
                <w:rFonts w:ascii="Arial" w:hAnsi="Arial" w:cs="Arial"/>
                <w:b/>
                <w:bCs/>
              </w:rPr>
              <w:t>Issue</w:t>
            </w:r>
          </w:p>
        </w:tc>
        <w:tc>
          <w:tcPr>
            <w:tcW w:w="9072" w:type="dxa"/>
          </w:tcPr>
          <w:p w14:paraId="0EA395D5" w14:textId="77777777" w:rsidR="00BF4673" w:rsidRPr="00BF4673" w:rsidRDefault="00BF4673" w:rsidP="00BF4673">
            <w:pPr>
              <w:tabs>
                <w:tab w:val="left" w:pos="2670"/>
              </w:tabs>
              <w:spacing w:after="0" w:line="240" w:lineRule="auto"/>
              <w:rPr>
                <w:rFonts w:ascii="Arial" w:hAnsi="Arial" w:cs="Arial"/>
              </w:rPr>
            </w:pPr>
            <w:r w:rsidRPr="00BF4673">
              <w:rPr>
                <w:rFonts w:ascii="Arial" w:hAnsi="Arial" w:cs="Arial"/>
              </w:rPr>
              <w:t>Graduation Ball Funding</w:t>
            </w:r>
          </w:p>
        </w:tc>
      </w:tr>
      <w:tr w:rsidR="00BF4673" w:rsidRPr="00BF4673" w14:paraId="3C92C117" w14:textId="77777777" w:rsidTr="00BF4673">
        <w:tc>
          <w:tcPr>
            <w:tcW w:w="1413" w:type="dxa"/>
          </w:tcPr>
          <w:p w14:paraId="09F452F7" w14:textId="77777777" w:rsidR="00BF4673" w:rsidRPr="00BF4673" w:rsidRDefault="00BF4673" w:rsidP="00BF4673">
            <w:pPr>
              <w:spacing w:after="0" w:line="240" w:lineRule="auto"/>
              <w:rPr>
                <w:rFonts w:ascii="Arial" w:hAnsi="Arial" w:cs="Arial"/>
                <w:b/>
                <w:bCs/>
              </w:rPr>
            </w:pPr>
            <w:r w:rsidRPr="00BF4673">
              <w:rPr>
                <w:rFonts w:ascii="Arial" w:hAnsi="Arial" w:cs="Arial"/>
                <w:b/>
                <w:bCs/>
              </w:rPr>
              <w:t>Date</w:t>
            </w:r>
          </w:p>
        </w:tc>
        <w:tc>
          <w:tcPr>
            <w:tcW w:w="9072" w:type="dxa"/>
          </w:tcPr>
          <w:p w14:paraId="7D1F8087" w14:textId="77777777" w:rsidR="00BF4673" w:rsidRPr="00BF4673" w:rsidRDefault="00BF4673" w:rsidP="00BF4673">
            <w:pPr>
              <w:spacing w:after="0" w:line="240" w:lineRule="auto"/>
              <w:rPr>
                <w:rFonts w:ascii="Arial" w:hAnsi="Arial" w:cs="Arial"/>
              </w:rPr>
            </w:pPr>
            <w:r w:rsidRPr="00BF4673">
              <w:rPr>
                <w:rFonts w:ascii="Arial" w:hAnsi="Arial" w:cs="Arial"/>
              </w:rPr>
              <w:t>10/03/2023</w:t>
            </w:r>
          </w:p>
        </w:tc>
      </w:tr>
      <w:tr w:rsidR="00BF4673" w:rsidRPr="00BF4673" w14:paraId="5FC7F589" w14:textId="77777777" w:rsidTr="00BF4673">
        <w:tc>
          <w:tcPr>
            <w:tcW w:w="1413" w:type="dxa"/>
          </w:tcPr>
          <w:p w14:paraId="6506678B" w14:textId="77777777" w:rsidR="00BF4673" w:rsidRPr="00BF4673" w:rsidRDefault="00BF4673" w:rsidP="00BF4673">
            <w:pPr>
              <w:spacing w:after="0" w:line="240" w:lineRule="auto"/>
              <w:rPr>
                <w:rFonts w:ascii="Arial" w:hAnsi="Arial" w:cs="Arial"/>
                <w:b/>
                <w:bCs/>
              </w:rPr>
            </w:pPr>
            <w:r w:rsidRPr="00BF4673">
              <w:rPr>
                <w:rFonts w:ascii="Arial" w:hAnsi="Arial" w:cs="Arial"/>
                <w:b/>
                <w:bCs/>
              </w:rPr>
              <w:t xml:space="preserve">Mover </w:t>
            </w:r>
          </w:p>
        </w:tc>
        <w:tc>
          <w:tcPr>
            <w:tcW w:w="9072" w:type="dxa"/>
          </w:tcPr>
          <w:p w14:paraId="41BF37AE" w14:textId="77777777" w:rsidR="00BF4673" w:rsidRPr="00BF4673" w:rsidRDefault="00BF4673" w:rsidP="00BF4673">
            <w:pPr>
              <w:spacing w:after="0" w:line="240" w:lineRule="auto"/>
              <w:rPr>
                <w:rFonts w:ascii="Arial" w:hAnsi="Arial" w:cs="Arial"/>
              </w:rPr>
            </w:pPr>
            <w:r w:rsidRPr="00BF4673">
              <w:rPr>
                <w:rFonts w:ascii="Arial" w:hAnsi="Arial" w:cs="Arial"/>
              </w:rPr>
              <w:t>Crystal Ram</w:t>
            </w:r>
          </w:p>
        </w:tc>
      </w:tr>
      <w:tr w:rsidR="00BF4673" w:rsidRPr="00BF4673" w14:paraId="12BE505B" w14:textId="77777777" w:rsidTr="00BF4673">
        <w:tc>
          <w:tcPr>
            <w:tcW w:w="1413" w:type="dxa"/>
          </w:tcPr>
          <w:p w14:paraId="1523751E" w14:textId="77777777" w:rsidR="00BF4673" w:rsidRPr="00BF4673" w:rsidRDefault="00BF4673" w:rsidP="00BF4673">
            <w:pPr>
              <w:spacing w:after="0" w:line="240" w:lineRule="auto"/>
              <w:rPr>
                <w:rFonts w:ascii="Arial" w:hAnsi="Arial" w:cs="Arial"/>
                <w:b/>
                <w:bCs/>
              </w:rPr>
            </w:pPr>
            <w:r w:rsidRPr="00BF4673">
              <w:rPr>
                <w:rFonts w:ascii="Arial" w:hAnsi="Arial" w:cs="Arial"/>
                <w:b/>
                <w:bCs/>
              </w:rPr>
              <w:t>Seconder</w:t>
            </w:r>
          </w:p>
        </w:tc>
        <w:tc>
          <w:tcPr>
            <w:tcW w:w="9072" w:type="dxa"/>
          </w:tcPr>
          <w:p w14:paraId="0C50CC67" w14:textId="77777777" w:rsidR="00BF4673" w:rsidRPr="00BF4673" w:rsidRDefault="00BF4673" w:rsidP="00BF4673">
            <w:pPr>
              <w:spacing w:after="0" w:line="240" w:lineRule="auto"/>
              <w:rPr>
                <w:rFonts w:ascii="Arial" w:hAnsi="Arial" w:cs="Arial"/>
              </w:rPr>
            </w:pPr>
            <w:r w:rsidRPr="00BF4673">
              <w:rPr>
                <w:rFonts w:ascii="Arial" w:hAnsi="Arial" w:cs="Arial"/>
              </w:rPr>
              <w:t xml:space="preserve"> Kaisey Seymour</w:t>
            </w:r>
          </w:p>
        </w:tc>
      </w:tr>
      <w:tr w:rsidR="00BF4673" w:rsidRPr="00BF4673" w14:paraId="2DBF97FF" w14:textId="77777777" w:rsidTr="00BF4673">
        <w:tc>
          <w:tcPr>
            <w:tcW w:w="1413" w:type="dxa"/>
          </w:tcPr>
          <w:p w14:paraId="2A1D6ABB" w14:textId="77777777" w:rsidR="00BF4673" w:rsidRPr="00BF4673" w:rsidRDefault="00BF4673" w:rsidP="00BF4673">
            <w:pPr>
              <w:spacing w:after="0" w:line="240" w:lineRule="auto"/>
              <w:rPr>
                <w:rFonts w:ascii="Arial" w:hAnsi="Arial" w:cs="Arial"/>
                <w:b/>
                <w:bCs/>
              </w:rPr>
            </w:pPr>
            <w:r w:rsidRPr="00BF4673">
              <w:rPr>
                <w:rFonts w:ascii="Arial" w:hAnsi="Arial" w:cs="Arial"/>
                <w:b/>
                <w:bCs/>
              </w:rPr>
              <w:t>Context</w:t>
            </w:r>
          </w:p>
        </w:tc>
        <w:tc>
          <w:tcPr>
            <w:tcW w:w="9072" w:type="dxa"/>
          </w:tcPr>
          <w:p w14:paraId="683B5D51" w14:textId="384EB5BB" w:rsidR="00BF4673" w:rsidRPr="00BF4673" w:rsidRDefault="00BF4673" w:rsidP="00BF4673">
            <w:pPr>
              <w:spacing w:after="0" w:line="240" w:lineRule="auto"/>
              <w:rPr>
                <w:rFonts w:ascii="Arial" w:hAnsi="Arial" w:cs="Arial"/>
              </w:rPr>
            </w:pPr>
            <w:r w:rsidRPr="00BF4673">
              <w:rPr>
                <w:rFonts w:ascii="Arial" w:hAnsi="Arial" w:cs="Arial"/>
              </w:rPr>
              <w:t>Following the Covid- 19 pandemic, which has significantly impacted our student community. Student cohort impacted – This event is</w:t>
            </w:r>
            <w:r>
              <w:rPr>
                <w:rFonts w:ascii="Arial" w:hAnsi="Arial" w:cs="Arial"/>
              </w:rPr>
              <w:t xml:space="preserve"> </w:t>
            </w:r>
            <w:r w:rsidRPr="00BF4673">
              <w:rPr>
                <w:rFonts w:ascii="Arial" w:hAnsi="Arial" w:cs="Arial"/>
              </w:rPr>
              <w:t xml:space="preserve">open to all students and facilities. </w:t>
            </w:r>
          </w:p>
          <w:p w14:paraId="37654036" w14:textId="35D26BE1" w:rsidR="00BF4673" w:rsidRPr="00BF4673" w:rsidRDefault="00BF4673" w:rsidP="00BF4673">
            <w:pPr>
              <w:spacing w:after="0" w:line="240" w:lineRule="auto"/>
              <w:rPr>
                <w:rFonts w:ascii="Arial" w:hAnsi="Arial" w:cs="Arial"/>
              </w:rPr>
            </w:pPr>
            <w:r w:rsidRPr="00BF4673">
              <w:rPr>
                <w:rFonts w:ascii="Arial" w:hAnsi="Arial" w:cs="Arial"/>
              </w:rPr>
              <w:lastRenderedPageBreak/>
              <w:t>WSU NAMSS (hosting) are particularly concerned about the lack of funding in NSW</w:t>
            </w:r>
            <w:r>
              <w:rPr>
                <w:rFonts w:ascii="Arial" w:hAnsi="Arial" w:cs="Arial"/>
              </w:rPr>
              <w:t xml:space="preserve"> </w:t>
            </w:r>
            <w:r w:rsidRPr="00BF4673">
              <w:rPr>
                <w:rFonts w:ascii="Arial" w:hAnsi="Arial" w:cs="Arial"/>
              </w:rPr>
              <w:t>hospitals, given the fact that there are no nurse-to-patient ratios in our legislation.</w:t>
            </w:r>
          </w:p>
          <w:p w14:paraId="425D2099" w14:textId="77777777" w:rsidR="00BF4673" w:rsidRPr="00BF4673" w:rsidRDefault="00BF4673" w:rsidP="00BF4673">
            <w:pPr>
              <w:spacing w:after="0" w:line="240" w:lineRule="auto"/>
              <w:rPr>
                <w:rFonts w:ascii="Arial" w:hAnsi="Arial" w:cs="Arial"/>
              </w:rPr>
            </w:pPr>
            <w:r w:rsidRPr="00BF4673">
              <w:rPr>
                <w:rFonts w:ascii="Arial" w:hAnsi="Arial" w:cs="Arial"/>
              </w:rPr>
              <w:t>They are committed to resolving issues that are faced at a university level, by</w:t>
            </w:r>
          </w:p>
          <w:p w14:paraId="09B86447" w14:textId="77777777" w:rsidR="00BF4673" w:rsidRPr="00BF4673" w:rsidRDefault="00BF4673" w:rsidP="00BF4673">
            <w:pPr>
              <w:spacing w:after="0" w:line="240" w:lineRule="auto"/>
              <w:rPr>
                <w:rFonts w:ascii="Arial" w:hAnsi="Arial" w:cs="Arial"/>
              </w:rPr>
            </w:pPr>
            <w:r w:rsidRPr="00BF4673">
              <w:rPr>
                <w:rFonts w:ascii="Arial" w:hAnsi="Arial" w:cs="Arial"/>
              </w:rPr>
              <w:t>growing our community and providing knowledge as well as expertise from the</w:t>
            </w:r>
          </w:p>
          <w:p w14:paraId="49FF1D43" w14:textId="64817179" w:rsidR="00BF4673" w:rsidRPr="00BF4673" w:rsidRDefault="00BF4673" w:rsidP="00BF4673">
            <w:pPr>
              <w:spacing w:after="0" w:line="240" w:lineRule="auto"/>
              <w:rPr>
                <w:rFonts w:ascii="Arial" w:hAnsi="Arial" w:cs="Arial"/>
              </w:rPr>
            </w:pPr>
            <w:r w:rsidRPr="00BF4673">
              <w:rPr>
                <w:rFonts w:ascii="Arial" w:hAnsi="Arial" w:cs="Arial"/>
              </w:rPr>
              <w:t xml:space="preserve">school to students. We appreciate the SRC supporting this event again this year. </w:t>
            </w:r>
          </w:p>
          <w:p w14:paraId="4B0257D0" w14:textId="4E56DBF4" w:rsidR="00BF4673" w:rsidRPr="00BF4673" w:rsidRDefault="00BF4673" w:rsidP="00BF4673">
            <w:pPr>
              <w:spacing w:after="0" w:line="240" w:lineRule="auto"/>
              <w:rPr>
                <w:rFonts w:ascii="Arial" w:hAnsi="Arial" w:cs="Arial"/>
              </w:rPr>
            </w:pPr>
            <w:r w:rsidRPr="00BF4673">
              <w:rPr>
                <w:rFonts w:ascii="Arial" w:hAnsi="Arial" w:cs="Arial"/>
              </w:rPr>
              <w:t>NaMSS wish to host a Graduation Ball on the 18th of November 2023, between 6PM to11PM. This includes a three-course dinner, beverage package including bottled red and white</w:t>
            </w:r>
            <w:r>
              <w:rPr>
                <w:rFonts w:ascii="Arial" w:hAnsi="Arial" w:cs="Arial"/>
              </w:rPr>
              <w:t xml:space="preserve"> </w:t>
            </w:r>
            <w:r w:rsidRPr="00BF4673">
              <w:rPr>
                <w:rFonts w:ascii="Arial" w:hAnsi="Arial" w:cs="Arial"/>
              </w:rPr>
              <w:t>wine, draught full strength and light beer, soft drinks, orange juice, tea &amp; coffee as well as a</w:t>
            </w:r>
            <w:r>
              <w:rPr>
                <w:rFonts w:ascii="Arial" w:hAnsi="Arial" w:cs="Arial"/>
              </w:rPr>
              <w:t xml:space="preserve"> </w:t>
            </w:r>
            <w:r w:rsidRPr="00BF4673">
              <w:rPr>
                <w:rFonts w:ascii="Arial" w:hAnsi="Arial" w:cs="Arial"/>
              </w:rPr>
              <w:t>professional DJ for the event.</w:t>
            </w:r>
          </w:p>
          <w:p w14:paraId="33EFAC9E" w14:textId="77777777" w:rsidR="00BF4673" w:rsidRPr="00BF4673" w:rsidRDefault="00BF4673" w:rsidP="00BF4673">
            <w:pPr>
              <w:spacing w:after="0" w:line="240" w:lineRule="auto"/>
              <w:rPr>
                <w:rFonts w:ascii="Arial" w:hAnsi="Arial" w:cs="Arial"/>
              </w:rPr>
            </w:pPr>
          </w:p>
          <w:p w14:paraId="6D13F4EC" w14:textId="754100E5" w:rsidR="00BF4673" w:rsidRPr="00BF4673" w:rsidRDefault="00BF4673" w:rsidP="00BF4673">
            <w:pPr>
              <w:spacing w:after="0" w:line="240" w:lineRule="auto"/>
              <w:rPr>
                <w:rFonts w:ascii="Arial" w:hAnsi="Arial" w:cs="Arial"/>
              </w:rPr>
            </w:pPr>
            <w:r w:rsidRPr="00BF4673">
              <w:rPr>
                <w:rFonts w:ascii="Arial" w:hAnsi="Arial" w:cs="Arial"/>
              </w:rPr>
              <w:t>Minimum guest attendance – 120</w:t>
            </w:r>
          </w:p>
          <w:p w14:paraId="31A7E6AA" w14:textId="77777777" w:rsidR="00BF4673" w:rsidRPr="00BF4673" w:rsidRDefault="00BF4673" w:rsidP="00BF4673">
            <w:pPr>
              <w:spacing w:after="0" w:line="240" w:lineRule="auto"/>
              <w:rPr>
                <w:rFonts w:ascii="Arial" w:hAnsi="Arial" w:cs="Arial"/>
              </w:rPr>
            </w:pPr>
            <w:r w:rsidRPr="00BF4673">
              <w:rPr>
                <w:rFonts w:ascii="Arial" w:hAnsi="Arial" w:cs="Arial"/>
              </w:rPr>
              <w:t>Email sent to clubs requesting the creation of OneStop account.</w:t>
            </w:r>
          </w:p>
          <w:p w14:paraId="1148D503" w14:textId="77777777" w:rsidR="00BF4673" w:rsidRPr="00BF4673" w:rsidRDefault="00BF4673" w:rsidP="00BF4673">
            <w:pPr>
              <w:spacing w:after="0" w:line="240" w:lineRule="auto"/>
              <w:rPr>
                <w:rFonts w:ascii="Arial" w:hAnsi="Arial" w:cs="Arial"/>
              </w:rPr>
            </w:pPr>
          </w:p>
          <w:p w14:paraId="322091FB" w14:textId="77777777" w:rsidR="00BF4673" w:rsidRPr="00BF4673" w:rsidRDefault="00BF4673" w:rsidP="00BF4673">
            <w:pPr>
              <w:spacing w:after="0" w:line="240" w:lineRule="auto"/>
              <w:rPr>
                <w:rFonts w:ascii="Arial" w:hAnsi="Arial" w:cs="Arial"/>
              </w:rPr>
            </w:pPr>
            <w:r w:rsidRPr="00BF4673">
              <w:rPr>
                <w:rFonts w:ascii="Arial" w:hAnsi="Arial" w:cs="Arial"/>
              </w:rPr>
              <w:t>Calculations</w:t>
            </w:r>
          </w:p>
          <w:p w14:paraId="268D2560" w14:textId="77777777" w:rsidR="00BF4673" w:rsidRPr="00BF4673" w:rsidRDefault="00BF4673" w:rsidP="00BF4673">
            <w:pPr>
              <w:spacing w:after="0" w:line="240" w:lineRule="auto"/>
              <w:rPr>
                <w:rFonts w:ascii="Arial" w:hAnsi="Arial" w:cs="Arial"/>
              </w:rPr>
            </w:pPr>
          </w:p>
          <w:p w14:paraId="0FDF8987" w14:textId="77777777" w:rsidR="00BF4673" w:rsidRPr="00BF4673" w:rsidRDefault="00BF4673" w:rsidP="00BF4673">
            <w:pPr>
              <w:spacing w:after="0" w:line="240" w:lineRule="auto"/>
              <w:rPr>
                <w:rFonts w:ascii="Arial" w:hAnsi="Arial" w:cs="Arial"/>
              </w:rPr>
            </w:pPr>
            <w:r w:rsidRPr="00BF4673">
              <w:rPr>
                <w:rFonts w:ascii="Arial" w:hAnsi="Arial" w:cs="Arial"/>
              </w:rPr>
              <w:t>Minimum spend - $30,000 (INC GST), charging $140 per person x 120 = 16,800</w:t>
            </w:r>
          </w:p>
          <w:p w14:paraId="0DABB59F" w14:textId="77777777" w:rsidR="00BF4673" w:rsidRPr="00BF4673" w:rsidRDefault="00BF4673" w:rsidP="00BF4673">
            <w:pPr>
              <w:spacing w:after="0" w:line="240" w:lineRule="auto"/>
              <w:rPr>
                <w:rFonts w:ascii="Arial" w:hAnsi="Arial" w:cs="Arial"/>
              </w:rPr>
            </w:pPr>
            <w:r w:rsidRPr="00BF4673">
              <w:rPr>
                <w:rFonts w:ascii="Arial" w:hAnsi="Arial" w:cs="Arial"/>
              </w:rPr>
              <w:t>Owing balance after deposits - $13,200 (min. spend)</w:t>
            </w:r>
          </w:p>
          <w:p w14:paraId="0F63435F" w14:textId="77777777" w:rsidR="00BF4673" w:rsidRPr="00BF4673" w:rsidRDefault="00BF4673" w:rsidP="00BF4673">
            <w:pPr>
              <w:spacing w:after="0" w:line="240" w:lineRule="auto"/>
              <w:rPr>
                <w:rFonts w:ascii="Arial" w:hAnsi="Arial" w:cs="Arial"/>
              </w:rPr>
            </w:pPr>
            <w:r w:rsidRPr="00BF4673">
              <w:rPr>
                <w:rFonts w:ascii="Arial" w:hAnsi="Arial" w:cs="Arial"/>
              </w:rPr>
              <w:t>Wharf booking - $190.00</w:t>
            </w:r>
          </w:p>
          <w:p w14:paraId="4DBF6AE0" w14:textId="0D0830B4" w:rsidR="00BF4673" w:rsidRPr="00BF4673" w:rsidRDefault="00BF4673" w:rsidP="00BF4673">
            <w:pPr>
              <w:spacing w:after="0" w:line="240" w:lineRule="auto"/>
              <w:rPr>
                <w:rFonts w:ascii="Arial" w:hAnsi="Arial" w:cs="Arial"/>
              </w:rPr>
            </w:pPr>
            <w:r w:rsidRPr="00BF4673">
              <w:rPr>
                <w:rFonts w:ascii="Arial" w:hAnsi="Arial" w:cs="Arial"/>
              </w:rPr>
              <w:t>Bond - $6000 Holding payment to ensure there are no damages to the venue. After site</w:t>
            </w:r>
            <w:r>
              <w:rPr>
                <w:rFonts w:ascii="Arial" w:hAnsi="Arial" w:cs="Arial"/>
              </w:rPr>
              <w:t xml:space="preserve"> </w:t>
            </w:r>
            <w:r w:rsidRPr="00BF4673">
              <w:rPr>
                <w:rFonts w:ascii="Arial" w:hAnsi="Arial" w:cs="Arial"/>
              </w:rPr>
              <w:t>inspection of the venue the bond is refunded to the client post event.</w:t>
            </w:r>
          </w:p>
          <w:p w14:paraId="4373EF9D" w14:textId="77777777" w:rsidR="00BF4673" w:rsidRPr="00BF4673" w:rsidRDefault="00BF4673" w:rsidP="00BF4673">
            <w:pPr>
              <w:spacing w:after="0" w:line="240" w:lineRule="auto"/>
              <w:rPr>
                <w:rFonts w:ascii="Arial" w:hAnsi="Arial" w:cs="Arial"/>
              </w:rPr>
            </w:pPr>
            <w:r w:rsidRPr="00BF4673">
              <w:rPr>
                <w:rFonts w:ascii="Arial" w:hAnsi="Arial" w:cs="Arial"/>
              </w:rPr>
              <w:t>Vessel hire – $6,400.00</w:t>
            </w:r>
          </w:p>
          <w:p w14:paraId="51BC2483" w14:textId="77777777" w:rsidR="00BF4673" w:rsidRPr="00BF4673" w:rsidRDefault="00BF4673" w:rsidP="00BF4673">
            <w:pPr>
              <w:spacing w:after="0" w:line="240" w:lineRule="auto"/>
              <w:rPr>
                <w:rFonts w:ascii="Arial" w:hAnsi="Arial" w:cs="Arial"/>
              </w:rPr>
            </w:pPr>
            <w:r w:rsidRPr="00BF4673">
              <w:rPr>
                <w:rFonts w:ascii="Arial" w:hAnsi="Arial" w:cs="Arial"/>
              </w:rPr>
              <w:t>3 course menu – $13,920.00</w:t>
            </w:r>
          </w:p>
          <w:p w14:paraId="39D1A48F" w14:textId="77777777" w:rsidR="00BF4673" w:rsidRPr="00BF4673" w:rsidRDefault="00BF4673" w:rsidP="00BF4673">
            <w:pPr>
              <w:spacing w:after="0" w:line="240" w:lineRule="auto"/>
              <w:rPr>
                <w:rFonts w:ascii="Arial" w:hAnsi="Arial" w:cs="Arial"/>
              </w:rPr>
            </w:pPr>
            <w:r w:rsidRPr="00BF4673">
              <w:rPr>
                <w:rFonts w:ascii="Arial" w:hAnsi="Arial" w:cs="Arial"/>
              </w:rPr>
              <w:t>Canapes - $2880.00</w:t>
            </w:r>
          </w:p>
          <w:p w14:paraId="3AA2DC2A" w14:textId="77777777" w:rsidR="00BF4673" w:rsidRPr="00BF4673" w:rsidRDefault="00BF4673" w:rsidP="00BF4673">
            <w:pPr>
              <w:spacing w:after="0" w:line="240" w:lineRule="auto"/>
              <w:rPr>
                <w:rFonts w:ascii="Arial" w:hAnsi="Arial" w:cs="Arial"/>
              </w:rPr>
            </w:pPr>
            <w:r w:rsidRPr="00BF4673">
              <w:rPr>
                <w:rFonts w:ascii="Arial" w:hAnsi="Arial" w:cs="Arial"/>
              </w:rPr>
              <w:t>Beverages – $5,760.00</w:t>
            </w:r>
          </w:p>
          <w:p w14:paraId="14E50569" w14:textId="77777777" w:rsidR="00BF4673" w:rsidRPr="00BF4673" w:rsidRDefault="00BF4673" w:rsidP="00BF4673">
            <w:pPr>
              <w:spacing w:after="0" w:line="240" w:lineRule="auto"/>
              <w:rPr>
                <w:rFonts w:ascii="Arial" w:hAnsi="Arial" w:cs="Arial"/>
              </w:rPr>
            </w:pPr>
            <w:r w:rsidRPr="00BF4673">
              <w:rPr>
                <w:rFonts w:ascii="Arial" w:hAnsi="Arial" w:cs="Arial"/>
              </w:rPr>
              <w:t>DJ - $680.00</w:t>
            </w:r>
          </w:p>
          <w:p w14:paraId="310D51EE" w14:textId="77777777" w:rsidR="00BF4673" w:rsidRPr="00BF4673" w:rsidRDefault="00BF4673" w:rsidP="00BF4673">
            <w:pPr>
              <w:spacing w:after="0" w:line="240" w:lineRule="auto"/>
              <w:rPr>
                <w:rFonts w:ascii="Arial" w:hAnsi="Arial" w:cs="Arial"/>
              </w:rPr>
            </w:pPr>
            <w:r w:rsidRPr="00BF4673">
              <w:rPr>
                <w:rFonts w:ascii="Arial" w:hAnsi="Arial" w:cs="Arial"/>
              </w:rPr>
              <w:t>Balloons - $1090.00</w:t>
            </w:r>
          </w:p>
          <w:p w14:paraId="670CE78F" w14:textId="77777777" w:rsidR="00BF4673" w:rsidRPr="00BF4673" w:rsidRDefault="00BF4673" w:rsidP="00BF4673">
            <w:pPr>
              <w:spacing w:after="0" w:line="240" w:lineRule="auto"/>
              <w:rPr>
                <w:rFonts w:ascii="Arial" w:hAnsi="Arial" w:cs="Arial"/>
              </w:rPr>
            </w:pPr>
            <w:r w:rsidRPr="00BF4673">
              <w:rPr>
                <w:rFonts w:ascii="Arial" w:hAnsi="Arial" w:cs="Arial"/>
              </w:rPr>
              <w:t>Cake - $600.00</w:t>
            </w:r>
          </w:p>
          <w:p w14:paraId="751C3974" w14:textId="77777777" w:rsidR="00BF4673" w:rsidRPr="00BF4673" w:rsidRDefault="00BF4673" w:rsidP="00BF4673">
            <w:pPr>
              <w:spacing w:after="0" w:line="240" w:lineRule="auto"/>
              <w:rPr>
                <w:rFonts w:ascii="Arial" w:hAnsi="Arial" w:cs="Arial"/>
              </w:rPr>
            </w:pPr>
            <w:r w:rsidRPr="00BF4673">
              <w:rPr>
                <w:rFonts w:ascii="Arial" w:hAnsi="Arial" w:cs="Arial"/>
              </w:rPr>
              <w:t>Branded signage $1000.00</w:t>
            </w:r>
          </w:p>
          <w:p w14:paraId="56D5158B" w14:textId="77777777" w:rsidR="00BF4673" w:rsidRPr="00BF4673" w:rsidRDefault="00BF4673" w:rsidP="00BF4673">
            <w:pPr>
              <w:spacing w:after="0" w:line="240" w:lineRule="auto"/>
              <w:rPr>
                <w:rFonts w:ascii="Arial" w:hAnsi="Arial" w:cs="Arial"/>
              </w:rPr>
            </w:pPr>
            <w:r w:rsidRPr="00BF4673">
              <w:rPr>
                <w:rFonts w:ascii="Arial" w:hAnsi="Arial" w:cs="Arial"/>
              </w:rPr>
              <w:t>Photobooth - $1200.00</w:t>
            </w:r>
          </w:p>
          <w:p w14:paraId="47A85FD2" w14:textId="77777777" w:rsidR="00BF4673" w:rsidRPr="00BF4673" w:rsidRDefault="00BF4673" w:rsidP="00BF4673">
            <w:pPr>
              <w:spacing w:after="0" w:line="240" w:lineRule="auto"/>
              <w:rPr>
                <w:rFonts w:ascii="Arial" w:hAnsi="Arial" w:cs="Arial"/>
              </w:rPr>
            </w:pPr>
            <w:r w:rsidRPr="00BF4673">
              <w:rPr>
                <w:rFonts w:ascii="Arial" w:hAnsi="Arial" w:cs="Arial"/>
              </w:rPr>
              <w:t>Audio- visuals – waived</w:t>
            </w:r>
          </w:p>
          <w:p w14:paraId="2170CB77" w14:textId="77777777" w:rsidR="00BF4673" w:rsidRPr="00BF4673" w:rsidRDefault="00BF4673" w:rsidP="00BF4673">
            <w:pPr>
              <w:spacing w:after="0" w:line="240" w:lineRule="auto"/>
              <w:rPr>
                <w:rFonts w:ascii="Arial" w:hAnsi="Arial" w:cs="Arial"/>
              </w:rPr>
            </w:pPr>
            <w:r w:rsidRPr="00BF4673">
              <w:rPr>
                <w:rFonts w:ascii="Arial" w:hAnsi="Arial" w:cs="Arial"/>
              </w:rPr>
              <w:t>Photography - $1800.00 (without discount)</w:t>
            </w:r>
          </w:p>
          <w:p w14:paraId="7F3A5557" w14:textId="77777777" w:rsidR="00BF4673" w:rsidRPr="00BF4673" w:rsidRDefault="00BF4673" w:rsidP="00BF4673">
            <w:pPr>
              <w:spacing w:after="0" w:line="240" w:lineRule="auto"/>
              <w:rPr>
                <w:rFonts w:ascii="Arial" w:hAnsi="Arial" w:cs="Arial"/>
              </w:rPr>
            </w:pPr>
            <w:r w:rsidRPr="00BF4673">
              <w:rPr>
                <w:rFonts w:ascii="Arial" w:hAnsi="Arial" w:cs="Arial"/>
              </w:rPr>
              <w:t>Videography - $1950.00 (without discount)</w:t>
            </w:r>
          </w:p>
          <w:p w14:paraId="7BE8E4E3" w14:textId="77777777" w:rsidR="00BF4673" w:rsidRPr="00BF4673" w:rsidRDefault="00BF4673" w:rsidP="00BF4673">
            <w:pPr>
              <w:spacing w:after="0" w:line="240" w:lineRule="auto"/>
              <w:rPr>
                <w:rFonts w:ascii="Arial" w:hAnsi="Arial" w:cs="Arial"/>
              </w:rPr>
            </w:pPr>
            <w:r w:rsidRPr="00BF4673">
              <w:rPr>
                <w:rFonts w:ascii="Arial" w:hAnsi="Arial" w:cs="Arial"/>
              </w:rPr>
              <w:t>Flower arrangements - $800.00</w:t>
            </w:r>
          </w:p>
          <w:p w14:paraId="30A1C317" w14:textId="77777777" w:rsidR="00BF4673" w:rsidRPr="00BF4673" w:rsidRDefault="00BF4673" w:rsidP="00BF4673">
            <w:pPr>
              <w:spacing w:after="0" w:line="240" w:lineRule="auto"/>
              <w:rPr>
                <w:rFonts w:ascii="Arial" w:hAnsi="Arial" w:cs="Arial"/>
              </w:rPr>
            </w:pPr>
            <w:r w:rsidRPr="00BF4673">
              <w:rPr>
                <w:rFonts w:ascii="Arial" w:hAnsi="Arial" w:cs="Arial"/>
              </w:rPr>
              <w:t>Red carpet – waived</w:t>
            </w:r>
          </w:p>
          <w:p w14:paraId="48C60F1D" w14:textId="77777777" w:rsidR="00BF4673" w:rsidRPr="00BF4673" w:rsidRDefault="00BF4673" w:rsidP="00BF4673">
            <w:pPr>
              <w:spacing w:after="0" w:line="240" w:lineRule="auto"/>
              <w:rPr>
                <w:rFonts w:ascii="Arial" w:hAnsi="Arial" w:cs="Arial"/>
              </w:rPr>
            </w:pPr>
            <w:r w:rsidRPr="00BF4673">
              <w:rPr>
                <w:rFonts w:ascii="Arial" w:hAnsi="Arial" w:cs="Arial"/>
              </w:rPr>
              <w:t>Flower arch – waived</w:t>
            </w:r>
          </w:p>
          <w:p w14:paraId="713EA97E" w14:textId="77777777" w:rsidR="00BF4673" w:rsidRPr="00BF4673" w:rsidRDefault="00BF4673" w:rsidP="00BF4673">
            <w:pPr>
              <w:spacing w:after="0" w:line="240" w:lineRule="auto"/>
              <w:rPr>
                <w:rFonts w:ascii="Arial" w:hAnsi="Arial" w:cs="Arial"/>
              </w:rPr>
            </w:pPr>
            <w:r w:rsidRPr="00BF4673">
              <w:rPr>
                <w:rFonts w:ascii="Arial" w:hAnsi="Arial" w:cs="Arial"/>
              </w:rPr>
              <w:t>Stage – waived</w:t>
            </w:r>
          </w:p>
          <w:p w14:paraId="0BF93E70" w14:textId="77777777" w:rsidR="00BF4673" w:rsidRPr="00BF4673" w:rsidRDefault="00BF4673" w:rsidP="00BF4673">
            <w:pPr>
              <w:spacing w:after="0" w:line="240" w:lineRule="auto"/>
              <w:rPr>
                <w:rFonts w:ascii="Arial" w:hAnsi="Arial" w:cs="Arial"/>
              </w:rPr>
            </w:pPr>
            <w:r w:rsidRPr="00BF4673">
              <w:rPr>
                <w:rFonts w:ascii="Arial" w:hAnsi="Arial" w:cs="Arial"/>
              </w:rPr>
              <w:t>Miscellaneous - $1000.00</w:t>
            </w:r>
          </w:p>
          <w:p w14:paraId="73DD054F" w14:textId="77777777" w:rsidR="00BF4673" w:rsidRPr="00BF4673" w:rsidRDefault="00BF4673" w:rsidP="00BF4673">
            <w:pPr>
              <w:spacing w:after="0" w:line="240" w:lineRule="auto"/>
              <w:rPr>
                <w:rFonts w:ascii="Arial" w:hAnsi="Arial" w:cs="Arial"/>
              </w:rPr>
            </w:pPr>
            <w:r w:rsidRPr="00BF4673">
              <w:rPr>
                <w:rFonts w:ascii="Arial" w:hAnsi="Arial" w:cs="Arial"/>
              </w:rPr>
              <w:t>Mahana Glass 350ml (Favours exl. delivery ) 150 pieces - $1,646.40</w:t>
            </w:r>
          </w:p>
          <w:p w14:paraId="01219181" w14:textId="77777777" w:rsidR="00BF4673" w:rsidRPr="00BF4673" w:rsidRDefault="00BF4673" w:rsidP="00BF4673">
            <w:pPr>
              <w:spacing w:after="0" w:line="240" w:lineRule="auto"/>
              <w:rPr>
                <w:rFonts w:ascii="Arial" w:hAnsi="Arial" w:cs="Arial"/>
              </w:rPr>
            </w:pPr>
            <w:r w:rsidRPr="00BF4673">
              <w:rPr>
                <w:rFonts w:ascii="Arial" w:hAnsi="Arial" w:cs="Arial"/>
              </w:rPr>
              <w:t>Total - $46,916.4</w:t>
            </w:r>
          </w:p>
          <w:p w14:paraId="7FD7A141" w14:textId="77777777" w:rsidR="00BF4673" w:rsidRPr="00BF4673" w:rsidRDefault="00BF4673" w:rsidP="00BF4673">
            <w:pPr>
              <w:spacing w:after="0" w:line="240" w:lineRule="auto"/>
              <w:rPr>
                <w:rFonts w:ascii="Arial" w:hAnsi="Arial" w:cs="Arial"/>
              </w:rPr>
            </w:pPr>
            <w:r w:rsidRPr="00BF4673">
              <w:rPr>
                <w:rFonts w:ascii="Arial" w:hAnsi="Arial" w:cs="Arial"/>
              </w:rPr>
              <w:t>Guests to pay (min spend.) - $16,800</w:t>
            </w:r>
          </w:p>
          <w:p w14:paraId="0E523EF1" w14:textId="77777777" w:rsidR="00BF4673" w:rsidRPr="00BF4673" w:rsidRDefault="00BF4673" w:rsidP="00BF4673">
            <w:pPr>
              <w:spacing w:after="0" w:line="240" w:lineRule="auto"/>
              <w:rPr>
                <w:rFonts w:ascii="Arial" w:hAnsi="Arial" w:cs="Arial"/>
              </w:rPr>
            </w:pPr>
            <w:r w:rsidRPr="00BF4673">
              <w:rPr>
                <w:rFonts w:ascii="Arial" w:hAnsi="Arial" w:cs="Arial"/>
              </w:rPr>
              <w:t xml:space="preserve">Official quote: </w:t>
            </w:r>
            <w:hyperlink r:id="rId11" w:history="1">
              <w:r w:rsidRPr="00BF4673">
                <w:rPr>
                  <w:rStyle w:val="Hyperlink"/>
                  <w:rFonts w:ascii="Arial" w:hAnsi="Arial" w:cs="Arial"/>
                </w:rPr>
                <w:t>https://go.quotientapp.com/q/bT3x-OZVSoFQ4nlygetNfY7pwGzX.icHBaJWM1ef5iI</w:t>
              </w:r>
            </w:hyperlink>
          </w:p>
          <w:p w14:paraId="739B740A" w14:textId="0E4116F3" w:rsidR="00BF4673" w:rsidRPr="00BF4673" w:rsidRDefault="00BF4673" w:rsidP="00BF4673">
            <w:pPr>
              <w:spacing w:after="0" w:line="240" w:lineRule="auto"/>
              <w:rPr>
                <w:rFonts w:ascii="Arial" w:hAnsi="Arial" w:cs="Arial"/>
              </w:rPr>
            </w:pPr>
            <w:r w:rsidRPr="00BF4673">
              <w:rPr>
                <w:rFonts w:ascii="Arial" w:hAnsi="Arial" w:cs="Arial"/>
              </w:rPr>
              <w:t>Amount requesting – $15,000</w:t>
            </w:r>
          </w:p>
        </w:tc>
      </w:tr>
      <w:tr w:rsidR="00BF4673" w:rsidRPr="00BF4673" w14:paraId="767B8E4F" w14:textId="77777777" w:rsidTr="00BF4673">
        <w:tc>
          <w:tcPr>
            <w:tcW w:w="1413" w:type="dxa"/>
          </w:tcPr>
          <w:p w14:paraId="2A36EEED" w14:textId="77777777" w:rsidR="00BF4673" w:rsidRPr="00BF4673" w:rsidRDefault="00BF4673" w:rsidP="00BF4673">
            <w:pPr>
              <w:spacing w:after="0" w:line="240" w:lineRule="auto"/>
              <w:rPr>
                <w:rFonts w:ascii="Arial" w:hAnsi="Arial" w:cs="Arial"/>
                <w:b/>
                <w:bCs/>
              </w:rPr>
            </w:pPr>
            <w:r w:rsidRPr="00BF4673">
              <w:rPr>
                <w:rFonts w:ascii="Arial" w:hAnsi="Arial" w:cs="Arial"/>
                <w:b/>
                <w:bCs/>
              </w:rPr>
              <w:lastRenderedPageBreak/>
              <w:t xml:space="preserve">Proposed Action/s </w:t>
            </w:r>
          </w:p>
        </w:tc>
        <w:tc>
          <w:tcPr>
            <w:tcW w:w="9072" w:type="dxa"/>
          </w:tcPr>
          <w:p w14:paraId="1878B30C" w14:textId="77777777" w:rsidR="00BF4673" w:rsidRPr="00BF4673" w:rsidRDefault="00BF4673" w:rsidP="00BF4673">
            <w:pPr>
              <w:spacing w:after="0" w:line="240" w:lineRule="auto"/>
              <w:rPr>
                <w:rFonts w:ascii="Arial" w:hAnsi="Arial" w:cs="Arial"/>
                <w:b/>
                <w:bCs/>
              </w:rPr>
            </w:pPr>
            <w:r w:rsidRPr="00BF4673">
              <w:rPr>
                <w:rFonts w:ascii="Arial" w:hAnsi="Arial" w:cs="Arial"/>
                <w:b/>
                <w:bCs/>
              </w:rPr>
              <w:t>I, Crystal Ram move that the SRC:</w:t>
            </w:r>
          </w:p>
          <w:p w14:paraId="697988A2" w14:textId="77777777" w:rsidR="00BF4673" w:rsidRPr="00BF4673" w:rsidRDefault="00BF4673" w:rsidP="00BF4673">
            <w:pPr>
              <w:spacing w:after="0" w:line="240" w:lineRule="auto"/>
              <w:rPr>
                <w:rFonts w:ascii="Arial" w:hAnsi="Arial" w:cs="Arial"/>
              </w:rPr>
            </w:pPr>
            <w:r w:rsidRPr="00BF4673">
              <w:rPr>
                <w:rFonts w:ascii="Arial" w:hAnsi="Arial" w:cs="Arial"/>
              </w:rPr>
              <w:t>1. The SRC designates $15,000 for the upcoming graduation ball.</w:t>
            </w:r>
          </w:p>
        </w:tc>
      </w:tr>
    </w:tbl>
    <w:p w14:paraId="72D2C93D" w14:textId="77777777" w:rsidR="00F1308E" w:rsidRPr="00F1308E" w:rsidRDefault="00F1308E" w:rsidP="00F1308E"/>
    <w:p w14:paraId="712B6FD0" w14:textId="00E7AFA3" w:rsidR="00BF4673" w:rsidRDefault="00BF4673" w:rsidP="00BF4673">
      <w:pPr>
        <w:pStyle w:val="Heading3"/>
      </w:pPr>
      <w:r w:rsidRPr="00F1308E">
        <w:t>Motion 12.</w:t>
      </w:r>
      <w:r>
        <w:t>8</w:t>
      </w:r>
      <w:r w:rsidRPr="00F1308E">
        <w:t xml:space="preserve">: </w:t>
      </w:r>
      <w:r>
        <w:t>Safety and Security of Students on campus</w:t>
      </w:r>
    </w:p>
    <w:tbl>
      <w:tblPr>
        <w:tblStyle w:val="TableGrid"/>
        <w:tblW w:w="10485" w:type="dxa"/>
        <w:tblLook w:val="04A0" w:firstRow="1" w:lastRow="0" w:firstColumn="1" w:lastColumn="0" w:noHBand="0" w:noVBand="1"/>
      </w:tblPr>
      <w:tblGrid>
        <w:gridCol w:w="1413"/>
        <w:gridCol w:w="9072"/>
      </w:tblGrid>
      <w:tr w:rsidR="00BF4673" w:rsidRPr="00BF4673" w14:paraId="62E195A7" w14:textId="77777777" w:rsidTr="00BF4673">
        <w:tc>
          <w:tcPr>
            <w:tcW w:w="1413" w:type="dxa"/>
          </w:tcPr>
          <w:p w14:paraId="7993EBCA" w14:textId="77777777" w:rsidR="00BF4673" w:rsidRPr="00BF4673" w:rsidRDefault="00BF4673" w:rsidP="00166DD4">
            <w:pPr>
              <w:pStyle w:val="NormalWeb"/>
              <w:rPr>
                <w:rFonts w:ascii="Arial" w:hAnsi="Arial" w:cs="Arial"/>
                <w:b/>
                <w:bCs/>
              </w:rPr>
            </w:pPr>
            <w:r w:rsidRPr="00BF4673">
              <w:rPr>
                <w:rFonts w:ascii="Arial" w:hAnsi="Arial" w:cs="Arial"/>
                <w:b/>
                <w:bCs/>
              </w:rPr>
              <w:t>Issue</w:t>
            </w:r>
          </w:p>
        </w:tc>
        <w:tc>
          <w:tcPr>
            <w:tcW w:w="9072" w:type="dxa"/>
          </w:tcPr>
          <w:p w14:paraId="3AC99839" w14:textId="77777777" w:rsidR="00BF4673" w:rsidRPr="00BF4673" w:rsidRDefault="00BF4673" w:rsidP="00166DD4">
            <w:pPr>
              <w:pStyle w:val="NormalWeb"/>
              <w:rPr>
                <w:rFonts w:ascii="Arial" w:hAnsi="Arial" w:cs="Arial"/>
              </w:rPr>
            </w:pPr>
            <w:r w:rsidRPr="00BF4673">
              <w:rPr>
                <w:rFonts w:ascii="Arial" w:hAnsi="Arial" w:cs="Arial"/>
              </w:rPr>
              <w:t>Safety and Security of Students on campus during the evening</w:t>
            </w:r>
          </w:p>
        </w:tc>
      </w:tr>
      <w:tr w:rsidR="00BF4673" w:rsidRPr="00BF4673" w14:paraId="6ED9D7AE" w14:textId="77777777" w:rsidTr="00BF4673">
        <w:tc>
          <w:tcPr>
            <w:tcW w:w="1413" w:type="dxa"/>
          </w:tcPr>
          <w:p w14:paraId="0337046F" w14:textId="77777777" w:rsidR="00BF4673" w:rsidRPr="00BF4673" w:rsidRDefault="00BF4673" w:rsidP="00166DD4">
            <w:pPr>
              <w:pStyle w:val="NormalWeb"/>
              <w:rPr>
                <w:rFonts w:ascii="Arial" w:hAnsi="Arial" w:cs="Arial"/>
                <w:b/>
                <w:bCs/>
              </w:rPr>
            </w:pPr>
            <w:r w:rsidRPr="00BF4673">
              <w:rPr>
                <w:rFonts w:ascii="Arial" w:hAnsi="Arial" w:cs="Arial"/>
                <w:b/>
                <w:bCs/>
              </w:rPr>
              <w:t>Date</w:t>
            </w:r>
          </w:p>
        </w:tc>
        <w:tc>
          <w:tcPr>
            <w:tcW w:w="9072" w:type="dxa"/>
          </w:tcPr>
          <w:p w14:paraId="70B1C4DA" w14:textId="77777777" w:rsidR="00BF4673" w:rsidRPr="00BF4673" w:rsidRDefault="00BF4673" w:rsidP="00166DD4">
            <w:pPr>
              <w:pStyle w:val="NormalWeb"/>
              <w:rPr>
                <w:rFonts w:ascii="Arial" w:hAnsi="Arial" w:cs="Arial"/>
              </w:rPr>
            </w:pPr>
            <w:r w:rsidRPr="00BF4673">
              <w:rPr>
                <w:rFonts w:ascii="Arial" w:hAnsi="Arial" w:cs="Arial"/>
              </w:rPr>
              <w:t>15/03/2023</w:t>
            </w:r>
          </w:p>
        </w:tc>
      </w:tr>
      <w:tr w:rsidR="00BF4673" w:rsidRPr="00BF4673" w14:paraId="790E49E6" w14:textId="77777777" w:rsidTr="00BF4673">
        <w:tc>
          <w:tcPr>
            <w:tcW w:w="1413" w:type="dxa"/>
          </w:tcPr>
          <w:p w14:paraId="36342220" w14:textId="77777777" w:rsidR="00BF4673" w:rsidRPr="00BF4673" w:rsidRDefault="00BF4673" w:rsidP="00166DD4">
            <w:pPr>
              <w:pStyle w:val="NormalWeb"/>
              <w:rPr>
                <w:rFonts w:ascii="Arial" w:hAnsi="Arial" w:cs="Arial"/>
                <w:b/>
                <w:bCs/>
              </w:rPr>
            </w:pPr>
            <w:r w:rsidRPr="00BF4673">
              <w:rPr>
                <w:rFonts w:ascii="Arial" w:hAnsi="Arial" w:cs="Arial"/>
                <w:b/>
                <w:bCs/>
              </w:rPr>
              <w:t xml:space="preserve">Mover </w:t>
            </w:r>
          </w:p>
        </w:tc>
        <w:tc>
          <w:tcPr>
            <w:tcW w:w="9072" w:type="dxa"/>
          </w:tcPr>
          <w:p w14:paraId="090DFF78" w14:textId="77777777" w:rsidR="00BF4673" w:rsidRPr="00BF4673" w:rsidRDefault="00BF4673" w:rsidP="00166DD4">
            <w:pPr>
              <w:pStyle w:val="NormalWeb"/>
              <w:rPr>
                <w:rFonts w:ascii="Arial" w:hAnsi="Arial" w:cs="Arial"/>
              </w:rPr>
            </w:pPr>
            <w:r w:rsidRPr="00BF4673">
              <w:rPr>
                <w:rFonts w:ascii="Arial" w:hAnsi="Arial" w:cs="Arial"/>
              </w:rPr>
              <w:t>Crystal Ram</w:t>
            </w:r>
          </w:p>
        </w:tc>
      </w:tr>
      <w:tr w:rsidR="00BF4673" w:rsidRPr="00BF4673" w14:paraId="78ED9FB8" w14:textId="77777777" w:rsidTr="00BF4673">
        <w:tc>
          <w:tcPr>
            <w:tcW w:w="1413" w:type="dxa"/>
          </w:tcPr>
          <w:p w14:paraId="3435FC4F" w14:textId="77777777" w:rsidR="00BF4673" w:rsidRPr="00BF4673" w:rsidRDefault="00BF4673" w:rsidP="00166DD4">
            <w:pPr>
              <w:pStyle w:val="NormalWeb"/>
              <w:rPr>
                <w:rFonts w:ascii="Arial" w:hAnsi="Arial" w:cs="Arial"/>
                <w:b/>
                <w:bCs/>
              </w:rPr>
            </w:pPr>
            <w:r w:rsidRPr="00BF4673">
              <w:rPr>
                <w:rFonts w:ascii="Arial" w:hAnsi="Arial" w:cs="Arial"/>
                <w:b/>
                <w:bCs/>
              </w:rPr>
              <w:t>Seconder</w:t>
            </w:r>
          </w:p>
        </w:tc>
        <w:tc>
          <w:tcPr>
            <w:tcW w:w="9072" w:type="dxa"/>
          </w:tcPr>
          <w:p w14:paraId="161D3101" w14:textId="77777777" w:rsidR="00BF4673" w:rsidRPr="00BF4673" w:rsidRDefault="00BF4673" w:rsidP="00166DD4">
            <w:pPr>
              <w:pStyle w:val="NormalWeb"/>
              <w:rPr>
                <w:rFonts w:ascii="Arial" w:hAnsi="Arial" w:cs="Arial"/>
              </w:rPr>
            </w:pPr>
            <w:r w:rsidRPr="00BF4673">
              <w:rPr>
                <w:rFonts w:ascii="Arial" w:hAnsi="Arial" w:cs="Arial"/>
              </w:rPr>
              <w:t>Kaisey Seymour</w:t>
            </w:r>
          </w:p>
        </w:tc>
      </w:tr>
      <w:tr w:rsidR="00BF4673" w:rsidRPr="00BF4673" w14:paraId="3B0F9268" w14:textId="77777777" w:rsidTr="00BF4673">
        <w:tc>
          <w:tcPr>
            <w:tcW w:w="1413" w:type="dxa"/>
          </w:tcPr>
          <w:p w14:paraId="4F154410" w14:textId="77777777" w:rsidR="00BF4673" w:rsidRPr="00BF4673" w:rsidRDefault="00BF4673" w:rsidP="00166DD4">
            <w:pPr>
              <w:pStyle w:val="NormalWeb"/>
              <w:rPr>
                <w:rFonts w:ascii="Arial" w:hAnsi="Arial" w:cs="Arial"/>
                <w:b/>
                <w:bCs/>
              </w:rPr>
            </w:pPr>
            <w:r w:rsidRPr="00BF4673">
              <w:rPr>
                <w:rFonts w:ascii="Arial" w:hAnsi="Arial" w:cs="Arial"/>
                <w:b/>
                <w:bCs/>
              </w:rPr>
              <w:lastRenderedPageBreak/>
              <w:t>Context</w:t>
            </w:r>
          </w:p>
        </w:tc>
        <w:tc>
          <w:tcPr>
            <w:tcW w:w="9072" w:type="dxa"/>
          </w:tcPr>
          <w:p w14:paraId="7DE0FB24" w14:textId="77777777" w:rsidR="00BF4673" w:rsidRPr="00BF4673" w:rsidRDefault="00BF4673" w:rsidP="00166DD4">
            <w:pPr>
              <w:pStyle w:val="NormalWeb"/>
              <w:rPr>
                <w:rFonts w:ascii="Arial" w:hAnsi="Arial" w:cs="Arial"/>
              </w:rPr>
            </w:pPr>
            <w:r w:rsidRPr="00BF4673">
              <w:rPr>
                <w:rFonts w:ascii="Arial" w:hAnsi="Arial" w:cs="Arial"/>
              </w:rPr>
              <w:t xml:space="preserve">Upon consulting students, we have found students are concerned about their safety and security on campus. Students are fearful of evening security and have even been locked in rooms, resulting in a negative effect on mental and physical health ie anxiety, claustrophobia, etc. </w:t>
            </w:r>
          </w:p>
        </w:tc>
      </w:tr>
      <w:tr w:rsidR="00BF4673" w:rsidRPr="00BF4673" w14:paraId="7C472F1E" w14:textId="77777777" w:rsidTr="00BF4673">
        <w:tc>
          <w:tcPr>
            <w:tcW w:w="1413" w:type="dxa"/>
          </w:tcPr>
          <w:p w14:paraId="5F708336" w14:textId="77777777" w:rsidR="00BF4673" w:rsidRPr="00BF4673" w:rsidRDefault="00BF4673" w:rsidP="00166DD4">
            <w:pPr>
              <w:pStyle w:val="NormalWeb"/>
              <w:rPr>
                <w:rFonts w:ascii="Arial" w:hAnsi="Arial" w:cs="Arial"/>
                <w:b/>
                <w:bCs/>
              </w:rPr>
            </w:pPr>
            <w:r w:rsidRPr="00BF4673">
              <w:rPr>
                <w:rFonts w:ascii="Arial" w:hAnsi="Arial" w:cs="Arial"/>
                <w:b/>
                <w:bCs/>
              </w:rPr>
              <w:t xml:space="preserve">Proposed Action/s </w:t>
            </w:r>
          </w:p>
        </w:tc>
        <w:tc>
          <w:tcPr>
            <w:tcW w:w="9072" w:type="dxa"/>
          </w:tcPr>
          <w:p w14:paraId="7A6689E0" w14:textId="77777777" w:rsidR="00BF4673" w:rsidRPr="00BF4673" w:rsidRDefault="00BF4673" w:rsidP="00166DD4">
            <w:pPr>
              <w:pStyle w:val="NormalWeb"/>
              <w:rPr>
                <w:rFonts w:ascii="Arial" w:hAnsi="Arial" w:cs="Arial"/>
                <w:b/>
                <w:bCs/>
              </w:rPr>
            </w:pPr>
            <w:r w:rsidRPr="00BF4673">
              <w:rPr>
                <w:rFonts w:ascii="Arial" w:hAnsi="Arial" w:cs="Arial"/>
                <w:b/>
                <w:bCs/>
              </w:rPr>
              <w:t>I, Crystal Ram move that the SRC:</w:t>
            </w:r>
          </w:p>
          <w:p w14:paraId="4AC45FB8" w14:textId="77777777" w:rsidR="00BF4673" w:rsidRPr="00BF4673" w:rsidRDefault="00BF4673">
            <w:pPr>
              <w:pStyle w:val="NormalWeb"/>
              <w:numPr>
                <w:ilvl w:val="0"/>
                <w:numId w:val="17"/>
              </w:numPr>
              <w:autoSpaceDE/>
              <w:autoSpaceDN/>
              <w:adjustRightInd/>
              <w:rPr>
                <w:rFonts w:ascii="Arial" w:hAnsi="Arial" w:cs="Arial"/>
              </w:rPr>
            </w:pPr>
            <w:r w:rsidRPr="00BF4673">
              <w:rPr>
                <w:rFonts w:ascii="Arial" w:hAnsi="Arial" w:cs="Arial"/>
              </w:rPr>
              <w:t>Empowers students to take part in their own protection by giving them appropriate information, skills, and self-esteem.</w:t>
            </w:r>
          </w:p>
          <w:p w14:paraId="6A98EDBB" w14:textId="77777777" w:rsidR="00BF4673" w:rsidRPr="00BF4673" w:rsidRDefault="00BF4673">
            <w:pPr>
              <w:pStyle w:val="ListParagraph"/>
              <w:numPr>
                <w:ilvl w:val="0"/>
                <w:numId w:val="17"/>
              </w:numPr>
              <w:autoSpaceDE/>
              <w:autoSpaceDN/>
              <w:adjustRightInd/>
              <w:spacing w:after="0" w:line="240" w:lineRule="auto"/>
              <w:rPr>
                <w:rFonts w:ascii="Arial" w:eastAsia="Times New Roman" w:hAnsi="Arial" w:cs="Arial"/>
                <w:lang w:eastAsia="en-AU"/>
              </w:rPr>
            </w:pPr>
            <w:r w:rsidRPr="00BF4673">
              <w:rPr>
                <w:rFonts w:ascii="Arial" w:eastAsia="Times New Roman" w:hAnsi="Arial" w:cs="Arial"/>
                <w:lang w:eastAsia="en-AU"/>
              </w:rPr>
              <w:t>Writes the head of security advising of the issues raised in this meeting, today, requesting an apology</w:t>
            </w:r>
          </w:p>
          <w:p w14:paraId="07E5219D" w14:textId="77777777" w:rsidR="00BF4673" w:rsidRPr="00BF4673" w:rsidRDefault="00BF4673">
            <w:pPr>
              <w:pStyle w:val="NormalWeb"/>
              <w:numPr>
                <w:ilvl w:val="0"/>
                <w:numId w:val="17"/>
              </w:numPr>
              <w:autoSpaceDE/>
              <w:autoSpaceDN/>
              <w:adjustRightInd/>
              <w:rPr>
                <w:rFonts w:ascii="Arial" w:hAnsi="Arial" w:cs="Arial"/>
              </w:rPr>
            </w:pPr>
            <w:r w:rsidRPr="00BF4673">
              <w:rPr>
                <w:rFonts w:ascii="Arial" w:hAnsi="Arial" w:cs="Arial"/>
              </w:rPr>
              <w:t>Ensures that security establish a safe environment and makes sure that students feel comfortable without any fear.</w:t>
            </w:r>
          </w:p>
        </w:tc>
      </w:tr>
    </w:tbl>
    <w:p w14:paraId="2B01534F" w14:textId="77777777" w:rsidR="00205806" w:rsidRDefault="00205806" w:rsidP="00422FCA"/>
    <w:p w14:paraId="1080406B" w14:textId="49C523F5" w:rsidR="00BF4673" w:rsidRPr="00BF4673" w:rsidRDefault="00BF4673" w:rsidP="00BF4673">
      <w:pPr>
        <w:pStyle w:val="Heading3"/>
      </w:pPr>
      <w:r w:rsidRPr="00BF4673">
        <w:t>Motion 12.9: VPU Budget</w:t>
      </w:r>
    </w:p>
    <w:tbl>
      <w:tblPr>
        <w:tblStyle w:val="TableGrid"/>
        <w:tblW w:w="10485" w:type="dxa"/>
        <w:tblLook w:val="04A0" w:firstRow="1" w:lastRow="0" w:firstColumn="1" w:lastColumn="0" w:noHBand="0" w:noVBand="1"/>
      </w:tblPr>
      <w:tblGrid>
        <w:gridCol w:w="1413"/>
        <w:gridCol w:w="9072"/>
      </w:tblGrid>
      <w:tr w:rsidR="00BF4673" w:rsidRPr="00BF4673" w14:paraId="5A016428" w14:textId="77777777" w:rsidTr="00BF4673">
        <w:tc>
          <w:tcPr>
            <w:tcW w:w="1413" w:type="dxa"/>
          </w:tcPr>
          <w:p w14:paraId="4593C645" w14:textId="77777777" w:rsidR="00BF4673" w:rsidRPr="00BF4673" w:rsidRDefault="00BF4673" w:rsidP="00BF4673">
            <w:pPr>
              <w:spacing w:after="0" w:line="240" w:lineRule="auto"/>
              <w:rPr>
                <w:rFonts w:ascii="Arial" w:hAnsi="Arial" w:cs="Arial"/>
                <w:b/>
                <w:bCs/>
              </w:rPr>
            </w:pPr>
            <w:r w:rsidRPr="00BF4673">
              <w:rPr>
                <w:rFonts w:ascii="Arial" w:hAnsi="Arial" w:cs="Arial"/>
                <w:b/>
                <w:bCs/>
              </w:rPr>
              <w:t>Issue</w:t>
            </w:r>
          </w:p>
        </w:tc>
        <w:tc>
          <w:tcPr>
            <w:tcW w:w="9072" w:type="dxa"/>
          </w:tcPr>
          <w:p w14:paraId="512A2CB1" w14:textId="77777777" w:rsidR="00BF4673" w:rsidRPr="00BF4673" w:rsidRDefault="00BF4673" w:rsidP="00BF4673">
            <w:pPr>
              <w:spacing w:after="0" w:line="240" w:lineRule="auto"/>
              <w:rPr>
                <w:rFonts w:ascii="Arial" w:hAnsi="Arial" w:cs="Arial"/>
              </w:rPr>
            </w:pPr>
            <w:r w:rsidRPr="00BF4673">
              <w:rPr>
                <w:rFonts w:ascii="Arial" w:hAnsi="Arial" w:cs="Arial"/>
              </w:rPr>
              <w:t>VPU Budget Funding</w:t>
            </w:r>
          </w:p>
        </w:tc>
      </w:tr>
      <w:tr w:rsidR="00BF4673" w:rsidRPr="00BF4673" w14:paraId="2AC1AE01" w14:textId="77777777" w:rsidTr="00BF4673">
        <w:tc>
          <w:tcPr>
            <w:tcW w:w="1413" w:type="dxa"/>
          </w:tcPr>
          <w:p w14:paraId="026C34EB" w14:textId="77777777" w:rsidR="00BF4673" w:rsidRPr="00BF4673" w:rsidRDefault="00BF4673" w:rsidP="00BF4673">
            <w:pPr>
              <w:spacing w:after="0" w:line="240" w:lineRule="auto"/>
              <w:rPr>
                <w:rFonts w:ascii="Arial" w:hAnsi="Arial" w:cs="Arial"/>
                <w:b/>
                <w:bCs/>
              </w:rPr>
            </w:pPr>
            <w:r w:rsidRPr="00BF4673">
              <w:rPr>
                <w:rFonts w:ascii="Arial" w:hAnsi="Arial" w:cs="Arial"/>
                <w:b/>
                <w:bCs/>
              </w:rPr>
              <w:t>Date</w:t>
            </w:r>
          </w:p>
        </w:tc>
        <w:tc>
          <w:tcPr>
            <w:tcW w:w="9072" w:type="dxa"/>
          </w:tcPr>
          <w:p w14:paraId="0C36BB72" w14:textId="77777777" w:rsidR="00BF4673" w:rsidRPr="00BF4673" w:rsidRDefault="00BF4673" w:rsidP="00BF4673">
            <w:pPr>
              <w:spacing w:after="0" w:line="240" w:lineRule="auto"/>
              <w:rPr>
                <w:rFonts w:ascii="Arial" w:hAnsi="Arial" w:cs="Arial"/>
              </w:rPr>
            </w:pPr>
            <w:r w:rsidRPr="00BF4673">
              <w:rPr>
                <w:rFonts w:ascii="Arial" w:hAnsi="Arial" w:cs="Arial"/>
              </w:rPr>
              <w:t>10/03/2023</w:t>
            </w:r>
          </w:p>
        </w:tc>
      </w:tr>
      <w:tr w:rsidR="00BF4673" w:rsidRPr="00BF4673" w14:paraId="41DB2382" w14:textId="77777777" w:rsidTr="00BF4673">
        <w:tc>
          <w:tcPr>
            <w:tcW w:w="1413" w:type="dxa"/>
          </w:tcPr>
          <w:p w14:paraId="633D1F90" w14:textId="77777777" w:rsidR="00BF4673" w:rsidRPr="00BF4673" w:rsidRDefault="00BF4673" w:rsidP="00BF4673">
            <w:pPr>
              <w:spacing w:after="0" w:line="240" w:lineRule="auto"/>
              <w:rPr>
                <w:rFonts w:ascii="Arial" w:hAnsi="Arial" w:cs="Arial"/>
                <w:b/>
                <w:bCs/>
              </w:rPr>
            </w:pPr>
            <w:r w:rsidRPr="00BF4673">
              <w:rPr>
                <w:rFonts w:ascii="Arial" w:hAnsi="Arial" w:cs="Arial"/>
                <w:b/>
                <w:bCs/>
              </w:rPr>
              <w:t xml:space="preserve">Mover </w:t>
            </w:r>
          </w:p>
        </w:tc>
        <w:tc>
          <w:tcPr>
            <w:tcW w:w="9072" w:type="dxa"/>
          </w:tcPr>
          <w:p w14:paraId="3AF0C5A5" w14:textId="77777777" w:rsidR="00BF4673" w:rsidRPr="00BF4673" w:rsidRDefault="00BF4673" w:rsidP="00BF4673">
            <w:pPr>
              <w:spacing w:after="0" w:line="240" w:lineRule="auto"/>
              <w:rPr>
                <w:rFonts w:ascii="Arial" w:hAnsi="Arial" w:cs="Arial"/>
              </w:rPr>
            </w:pPr>
            <w:r w:rsidRPr="00BF4673">
              <w:rPr>
                <w:rFonts w:ascii="Arial" w:hAnsi="Arial" w:cs="Arial"/>
              </w:rPr>
              <w:t>Crystal Ram</w:t>
            </w:r>
          </w:p>
        </w:tc>
      </w:tr>
      <w:tr w:rsidR="00BF4673" w:rsidRPr="00BF4673" w14:paraId="4CF7E00F" w14:textId="77777777" w:rsidTr="00BF4673">
        <w:tc>
          <w:tcPr>
            <w:tcW w:w="1413" w:type="dxa"/>
          </w:tcPr>
          <w:p w14:paraId="0EEE0088" w14:textId="77777777" w:rsidR="00BF4673" w:rsidRPr="00BF4673" w:rsidRDefault="00BF4673" w:rsidP="00BF4673">
            <w:pPr>
              <w:spacing w:after="0" w:line="240" w:lineRule="auto"/>
              <w:rPr>
                <w:rFonts w:ascii="Arial" w:hAnsi="Arial" w:cs="Arial"/>
                <w:b/>
                <w:bCs/>
              </w:rPr>
            </w:pPr>
            <w:r w:rsidRPr="00BF4673">
              <w:rPr>
                <w:rFonts w:ascii="Arial" w:hAnsi="Arial" w:cs="Arial"/>
                <w:b/>
                <w:bCs/>
              </w:rPr>
              <w:t>Seconder</w:t>
            </w:r>
          </w:p>
        </w:tc>
        <w:tc>
          <w:tcPr>
            <w:tcW w:w="9072" w:type="dxa"/>
          </w:tcPr>
          <w:p w14:paraId="5B970DC3" w14:textId="77777777" w:rsidR="00BF4673" w:rsidRPr="00BF4673" w:rsidRDefault="00BF4673" w:rsidP="00BF4673">
            <w:pPr>
              <w:spacing w:after="0" w:line="240" w:lineRule="auto"/>
              <w:rPr>
                <w:rFonts w:ascii="Arial" w:hAnsi="Arial" w:cs="Arial"/>
              </w:rPr>
            </w:pPr>
            <w:r w:rsidRPr="00BF4673">
              <w:rPr>
                <w:rFonts w:ascii="Arial" w:hAnsi="Arial" w:cs="Arial"/>
              </w:rPr>
              <w:t xml:space="preserve">Sabrina Young </w:t>
            </w:r>
          </w:p>
        </w:tc>
      </w:tr>
      <w:tr w:rsidR="00BF4673" w:rsidRPr="00BF4673" w14:paraId="77A35D26" w14:textId="77777777" w:rsidTr="00BF4673">
        <w:tc>
          <w:tcPr>
            <w:tcW w:w="1413" w:type="dxa"/>
          </w:tcPr>
          <w:p w14:paraId="5C5B80B4" w14:textId="77777777" w:rsidR="00BF4673" w:rsidRPr="00BF4673" w:rsidRDefault="00BF4673" w:rsidP="00BF4673">
            <w:pPr>
              <w:spacing w:after="0" w:line="240" w:lineRule="auto"/>
              <w:rPr>
                <w:rFonts w:ascii="Arial" w:hAnsi="Arial" w:cs="Arial"/>
                <w:b/>
                <w:bCs/>
              </w:rPr>
            </w:pPr>
            <w:r w:rsidRPr="00BF4673">
              <w:rPr>
                <w:rFonts w:ascii="Arial" w:hAnsi="Arial" w:cs="Arial"/>
                <w:b/>
                <w:bCs/>
              </w:rPr>
              <w:t>Context</w:t>
            </w:r>
          </w:p>
        </w:tc>
        <w:tc>
          <w:tcPr>
            <w:tcW w:w="9072" w:type="dxa"/>
          </w:tcPr>
          <w:p w14:paraId="3D6570C0" w14:textId="77777777" w:rsidR="00BF4673" w:rsidRPr="00BF4673" w:rsidRDefault="00BF4673" w:rsidP="00BF4673">
            <w:pPr>
              <w:spacing w:after="0" w:line="240" w:lineRule="auto"/>
              <w:rPr>
                <w:rFonts w:ascii="Arial" w:hAnsi="Arial" w:cs="Arial"/>
              </w:rPr>
            </w:pPr>
            <w:r w:rsidRPr="00BF4673">
              <w:rPr>
                <w:rFonts w:ascii="Arial" w:hAnsi="Arial" w:cs="Arial"/>
              </w:rPr>
              <w:t xml:space="preserve">Student cohort impacted – budget will include but shall not be limited to lunch &amp; chats, issue-based campaigns, travel expenditure due to exercising executive responsibilities, materials, supporting students i.e. clubs where possible, forum catering, which are hosted by myself or am assisting with, etc. </w:t>
            </w:r>
          </w:p>
        </w:tc>
      </w:tr>
      <w:tr w:rsidR="00BF4673" w:rsidRPr="00BF4673" w14:paraId="060CB9A8" w14:textId="77777777" w:rsidTr="00BF4673">
        <w:tc>
          <w:tcPr>
            <w:tcW w:w="1413" w:type="dxa"/>
          </w:tcPr>
          <w:p w14:paraId="51396E1E" w14:textId="77777777" w:rsidR="00BF4673" w:rsidRPr="00BF4673" w:rsidRDefault="00BF4673" w:rsidP="00BF4673">
            <w:pPr>
              <w:spacing w:after="0" w:line="240" w:lineRule="auto"/>
              <w:rPr>
                <w:rFonts w:ascii="Arial" w:hAnsi="Arial" w:cs="Arial"/>
                <w:b/>
                <w:bCs/>
              </w:rPr>
            </w:pPr>
            <w:r w:rsidRPr="00BF4673">
              <w:rPr>
                <w:rFonts w:ascii="Arial" w:hAnsi="Arial" w:cs="Arial"/>
                <w:b/>
                <w:bCs/>
              </w:rPr>
              <w:t xml:space="preserve">Proposed Action/s </w:t>
            </w:r>
          </w:p>
        </w:tc>
        <w:tc>
          <w:tcPr>
            <w:tcW w:w="9072" w:type="dxa"/>
          </w:tcPr>
          <w:p w14:paraId="234263B8" w14:textId="77777777" w:rsidR="00BF4673" w:rsidRPr="00BF4673" w:rsidRDefault="00BF4673" w:rsidP="00BF4673">
            <w:pPr>
              <w:spacing w:after="0" w:line="240" w:lineRule="auto"/>
              <w:rPr>
                <w:rFonts w:ascii="Arial" w:hAnsi="Arial" w:cs="Arial"/>
                <w:b/>
                <w:bCs/>
              </w:rPr>
            </w:pPr>
            <w:r w:rsidRPr="00BF4673">
              <w:rPr>
                <w:rFonts w:ascii="Arial" w:hAnsi="Arial" w:cs="Arial"/>
                <w:b/>
                <w:bCs/>
              </w:rPr>
              <w:t>I, Crystal Ram move that the SRC:</w:t>
            </w:r>
          </w:p>
          <w:p w14:paraId="44F8561F" w14:textId="77777777" w:rsidR="00BF4673" w:rsidRPr="00BF4673" w:rsidRDefault="00BF4673" w:rsidP="00BF4673">
            <w:pPr>
              <w:spacing w:after="0" w:line="240" w:lineRule="auto"/>
              <w:rPr>
                <w:rFonts w:ascii="Arial" w:hAnsi="Arial" w:cs="Arial"/>
              </w:rPr>
            </w:pPr>
            <w:r w:rsidRPr="00BF4673">
              <w:rPr>
                <w:rFonts w:ascii="Arial" w:hAnsi="Arial" w:cs="Arial"/>
              </w:rPr>
              <w:t xml:space="preserve">1. The SRC designates $2,000 for the portfolio, held by myself this year. </w:t>
            </w:r>
          </w:p>
        </w:tc>
      </w:tr>
    </w:tbl>
    <w:p w14:paraId="0E565612" w14:textId="77777777" w:rsidR="00BF4673" w:rsidRDefault="00BF4673" w:rsidP="00BF4673"/>
    <w:p w14:paraId="3DF5484F" w14:textId="0EEAE870" w:rsidR="00BF4673" w:rsidRPr="00BF4673" w:rsidRDefault="00BF4673" w:rsidP="00BF4673">
      <w:pPr>
        <w:pStyle w:val="Heading3"/>
      </w:pPr>
      <w:r w:rsidRPr="00BF4673">
        <w:t>Motion 12.</w:t>
      </w:r>
      <w:r w:rsidR="002A7EF7">
        <w:t>10</w:t>
      </w:r>
      <w:r w:rsidRPr="00BF4673">
        <w:t xml:space="preserve">: </w:t>
      </w:r>
      <w:r w:rsidR="00DC5862">
        <w:t xml:space="preserve">Budget Request for Provision of Shuttle Bus to WiSE Science Showcase </w:t>
      </w:r>
    </w:p>
    <w:tbl>
      <w:tblPr>
        <w:tblStyle w:val="TableGrid"/>
        <w:tblW w:w="10485" w:type="dxa"/>
        <w:tblLayout w:type="fixed"/>
        <w:tblLook w:val="06A0" w:firstRow="1" w:lastRow="0" w:firstColumn="1" w:lastColumn="0" w:noHBand="1" w:noVBand="1"/>
      </w:tblPr>
      <w:tblGrid>
        <w:gridCol w:w="1413"/>
        <w:gridCol w:w="9072"/>
      </w:tblGrid>
      <w:tr w:rsidR="00BF4673" w:rsidRPr="00BF4673" w14:paraId="1EAB1811" w14:textId="77777777" w:rsidTr="00BF4673">
        <w:trPr>
          <w:trHeight w:val="408"/>
        </w:trPr>
        <w:tc>
          <w:tcPr>
            <w:tcW w:w="1413" w:type="dxa"/>
          </w:tcPr>
          <w:p w14:paraId="5A8AA975" w14:textId="77777777" w:rsidR="00BF4673" w:rsidRPr="00BF4673" w:rsidRDefault="00BF4673" w:rsidP="00166DD4">
            <w:pPr>
              <w:rPr>
                <w:rFonts w:ascii="Arial" w:hAnsi="Arial" w:cs="Arial"/>
                <w:b/>
                <w:bCs/>
              </w:rPr>
            </w:pPr>
            <w:r w:rsidRPr="00BF4673">
              <w:rPr>
                <w:rFonts w:ascii="Arial" w:hAnsi="Arial" w:cs="Arial"/>
                <w:b/>
                <w:bCs/>
              </w:rPr>
              <w:t>Issue</w:t>
            </w:r>
          </w:p>
        </w:tc>
        <w:tc>
          <w:tcPr>
            <w:tcW w:w="9072" w:type="dxa"/>
          </w:tcPr>
          <w:p w14:paraId="1493C70C" w14:textId="77777777" w:rsidR="00BF4673" w:rsidRPr="00BF4673" w:rsidRDefault="00BF4673">
            <w:pPr>
              <w:pStyle w:val="ListParagraph"/>
              <w:numPr>
                <w:ilvl w:val="0"/>
                <w:numId w:val="19"/>
              </w:numPr>
              <w:autoSpaceDE/>
              <w:autoSpaceDN/>
              <w:adjustRightInd/>
              <w:spacing w:after="0" w:line="276" w:lineRule="auto"/>
              <w:rPr>
                <w:rFonts w:ascii="Arial" w:hAnsi="Arial" w:cs="Arial"/>
              </w:rPr>
            </w:pPr>
            <w:r w:rsidRPr="00BF4673">
              <w:rPr>
                <w:rFonts w:ascii="Arial" w:hAnsi="Arial" w:cs="Arial"/>
              </w:rPr>
              <w:t>The WiSE Program supports the career development of women in STEM degrees at Western. Their aim is to equip females student in STEM with valuable knowledge, experience and lifelong skills to enhance their employability and career progression.</w:t>
            </w:r>
          </w:p>
          <w:p w14:paraId="0447CD29" w14:textId="77777777" w:rsidR="00BF4673" w:rsidRPr="00BF4673" w:rsidRDefault="00BF4673">
            <w:pPr>
              <w:pStyle w:val="ListParagraph"/>
              <w:numPr>
                <w:ilvl w:val="0"/>
                <w:numId w:val="19"/>
              </w:numPr>
              <w:autoSpaceDE/>
              <w:autoSpaceDN/>
              <w:adjustRightInd/>
              <w:spacing w:after="0" w:line="276" w:lineRule="auto"/>
              <w:rPr>
                <w:rFonts w:ascii="Arial" w:hAnsi="Arial" w:cs="Arial"/>
              </w:rPr>
            </w:pPr>
            <w:r w:rsidRPr="00BF4673">
              <w:rPr>
                <w:rFonts w:ascii="Arial" w:hAnsi="Arial" w:cs="Arial"/>
              </w:rPr>
              <w:t>WiSE is hosting a whole day ‘Science Showcase’ on 27</w:t>
            </w:r>
            <w:r w:rsidRPr="00BF4673">
              <w:rPr>
                <w:rFonts w:ascii="Arial" w:hAnsi="Arial" w:cs="Arial"/>
                <w:vertAlign w:val="superscript"/>
              </w:rPr>
              <w:t>th</w:t>
            </w:r>
            <w:r w:rsidRPr="00BF4673">
              <w:rPr>
                <w:rFonts w:ascii="Arial" w:hAnsi="Arial" w:cs="Arial"/>
              </w:rPr>
              <w:t xml:space="preserve"> April 2023 to engage female science students. Due to unique facilities on offer, it is planned to occur on Hawkesbury campus.</w:t>
            </w:r>
          </w:p>
          <w:p w14:paraId="51966167" w14:textId="77777777" w:rsidR="00BF4673" w:rsidRPr="00BF4673" w:rsidRDefault="00BF4673">
            <w:pPr>
              <w:pStyle w:val="ListParagraph"/>
              <w:numPr>
                <w:ilvl w:val="0"/>
                <w:numId w:val="19"/>
              </w:numPr>
              <w:autoSpaceDE/>
              <w:autoSpaceDN/>
              <w:adjustRightInd/>
              <w:spacing w:after="0" w:line="276" w:lineRule="auto"/>
              <w:rPr>
                <w:rFonts w:ascii="Arial" w:hAnsi="Arial" w:cs="Arial"/>
              </w:rPr>
            </w:pPr>
            <w:r w:rsidRPr="00BF4673">
              <w:rPr>
                <w:rFonts w:ascii="Arial" w:hAnsi="Arial" w:cs="Arial"/>
              </w:rPr>
              <w:t>The time expense to travel from Campbelltown to Richmond, or the reverse, is approx. 2hrs each way, not including the final leg from students’ homes to the train station. This is a significant time burden and barrier to engagement.</w:t>
            </w:r>
          </w:p>
          <w:p w14:paraId="11239F83" w14:textId="77777777" w:rsidR="00BF4673" w:rsidRPr="00BF4673" w:rsidRDefault="00BF4673">
            <w:pPr>
              <w:pStyle w:val="ListParagraph"/>
              <w:numPr>
                <w:ilvl w:val="0"/>
                <w:numId w:val="19"/>
              </w:numPr>
              <w:autoSpaceDE/>
              <w:autoSpaceDN/>
              <w:adjustRightInd/>
              <w:spacing w:after="0" w:line="276" w:lineRule="auto"/>
              <w:rPr>
                <w:rFonts w:ascii="Arial" w:hAnsi="Arial" w:cs="Arial"/>
              </w:rPr>
            </w:pPr>
            <w:r w:rsidRPr="00BF4673">
              <w:rPr>
                <w:rFonts w:ascii="Arial" w:hAnsi="Arial" w:cs="Arial"/>
              </w:rPr>
              <w:t xml:space="preserve">Engagement with the event is expected to be significantly improved if shuttle bus services are offered, to bypass the ineffective public transport system connecting South-West to North-West. </w:t>
            </w:r>
          </w:p>
        </w:tc>
      </w:tr>
      <w:tr w:rsidR="00BF4673" w:rsidRPr="00BF4673" w14:paraId="3C54FBEF" w14:textId="77777777" w:rsidTr="00BF4673">
        <w:trPr>
          <w:trHeight w:val="389"/>
        </w:trPr>
        <w:tc>
          <w:tcPr>
            <w:tcW w:w="1413" w:type="dxa"/>
          </w:tcPr>
          <w:p w14:paraId="24C715D9" w14:textId="77777777" w:rsidR="00BF4673" w:rsidRPr="00BF4673" w:rsidRDefault="00BF4673" w:rsidP="00166DD4">
            <w:pPr>
              <w:rPr>
                <w:rFonts w:ascii="Arial" w:hAnsi="Arial" w:cs="Arial"/>
                <w:b/>
                <w:bCs/>
              </w:rPr>
            </w:pPr>
            <w:r w:rsidRPr="00BF4673">
              <w:rPr>
                <w:rFonts w:ascii="Arial" w:hAnsi="Arial" w:cs="Arial"/>
                <w:b/>
                <w:bCs/>
              </w:rPr>
              <w:t>Date</w:t>
            </w:r>
          </w:p>
        </w:tc>
        <w:tc>
          <w:tcPr>
            <w:tcW w:w="9072" w:type="dxa"/>
          </w:tcPr>
          <w:p w14:paraId="049DFF3A" w14:textId="77777777" w:rsidR="00BF4673" w:rsidRPr="00BF4673" w:rsidRDefault="00BF4673" w:rsidP="00166DD4">
            <w:pPr>
              <w:rPr>
                <w:rFonts w:ascii="Arial" w:hAnsi="Arial" w:cs="Arial"/>
              </w:rPr>
            </w:pPr>
            <w:r w:rsidRPr="00BF4673">
              <w:rPr>
                <w:rFonts w:ascii="Arial" w:hAnsi="Arial" w:cs="Arial"/>
              </w:rPr>
              <w:t>18/3/2022</w:t>
            </w:r>
          </w:p>
        </w:tc>
      </w:tr>
      <w:tr w:rsidR="00BF4673" w:rsidRPr="00BF4673" w14:paraId="3AEB31E8" w14:textId="77777777" w:rsidTr="00BF4673">
        <w:trPr>
          <w:trHeight w:val="378"/>
        </w:trPr>
        <w:tc>
          <w:tcPr>
            <w:tcW w:w="1413" w:type="dxa"/>
          </w:tcPr>
          <w:p w14:paraId="2351CB94" w14:textId="77777777" w:rsidR="00BF4673" w:rsidRPr="00BF4673" w:rsidRDefault="00BF4673" w:rsidP="00166DD4">
            <w:pPr>
              <w:rPr>
                <w:rFonts w:ascii="Arial" w:hAnsi="Arial" w:cs="Arial"/>
                <w:b/>
                <w:bCs/>
              </w:rPr>
            </w:pPr>
            <w:r w:rsidRPr="00BF4673">
              <w:rPr>
                <w:rFonts w:ascii="Arial" w:hAnsi="Arial" w:cs="Arial"/>
                <w:b/>
                <w:bCs/>
              </w:rPr>
              <w:t>Mover</w:t>
            </w:r>
          </w:p>
        </w:tc>
        <w:tc>
          <w:tcPr>
            <w:tcW w:w="9072" w:type="dxa"/>
          </w:tcPr>
          <w:p w14:paraId="13FBB8BF" w14:textId="77777777" w:rsidR="00BF4673" w:rsidRPr="00BF4673" w:rsidRDefault="00BF4673" w:rsidP="00166DD4">
            <w:pPr>
              <w:rPr>
                <w:rFonts w:ascii="Arial" w:hAnsi="Arial" w:cs="Arial"/>
              </w:rPr>
            </w:pPr>
            <w:r w:rsidRPr="00BF4673">
              <w:rPr>
                <w:rFonts w:ascii="Arial" w:hAnsi="Arial" w:cs="Arial"/>
              </w:rPr>
              <w:t>Sandy Lindsay</w:t>
            </w:r>
          </w:p>
        </w:tc>
      </w:tr>
      <w:tr w:rsidR="00BF4673" w:rsidRPr="00BF4673" w14:paraId="1C6E2D0E" w14:textId="77777777" w:rsidTr="00BF4673">
        <w:trPr>
          <w:trHeight w:val="389"/>
        </w:trPr>
        <w:tc>
          <w:tcPr>
            <w:tcW w:w="1413" w:type="dxa"/>
          </w:tcPr>
          <w:p w14:paraId="6BE665CC" w14:textId="77777777" w:rsidR="00BF4673" w:rsidRPr="00BF4673" w:rsidRDefault="00BF4673" w:rsidP="00166DD4">
            <w:pPr>
              <w:rPr>
                <w:rFonts w:ascii="Arial" w:hAnsi="Arial" w:cs="Arial"/>
                <w:b/>
                <w:bCs/>
              </w:rPr>
            </w:pPr>
            <w:r w:rsidRPr="00BF4673">
              <w:rPr>
                <w:rFonts w:ascii="Arial" w:hAnsi="Arial" w:cs="Arial"/>
                <w:b/>
                <w:bCs/>
              </w:rPr>
              <w:t>Seconder</w:t>
            </w:r>
          </w:p>
        </w:tc>
        <w:tc>
          <w:tcPr>
            <w:tcW w:w="9072" w:type="dxa"/>
          </w:tcPr>
          <w:p w14:paraId="00DC3F1F" w14:textId="77777777" w:rsidR="00BF4673" w:rsidRPr="00BF4673" w:rsidRDefault="00BF4673" w:rsidP="00166DD4">
            <w:pPr>
              <w:spacing w:line="259" w:lineRule="auto"/>
              <w:rPr>
                <w:rFonts w:ascii="Arial" w:hAnsi="Arial" w:cs="Arial"/>
              </w:rPr>
            </w:pPr>
            <w:r w:rsidRPr="00BF4673">
              <w:rPr>
                <w:rFonts w:ascii="Arial" w:hAnsi="Arial" w:cs="Arial"/>
              </w:rPr>
              <w:t>Crystal Ram</w:t>
            </w:r>
          </w:p>
        </w:tc>
      </w:tr>
      <w:tr w:rsidR="00BF4673" w:rsidRPr="00BF4673" w14:paraId="39B1AD95" w14:textId="77777777" w:rsidTr="00BF4673">
        <w:trPr>
          <w:trHeight w:val="389"/>
        </w:trPr>
        <w:tc>
          <w:tcPr>
            <w:tcW w:w="1413" w:type="dxa"/>
          </w:tcPr>
          <w:p w14:paraId="49C32CAE" w14:textId="77777777" w:rsidR="00BF4673" w:rsidRPr="00BF4673" w:rsidRDefault="00BF4673" w:rsidP="00166DD4">
            <w:pPr>
              <w:rPr>
                <w:rFonts w:ascii="Arial" w:hAnsi="Arial" w:cs="Arial"/>
                <w:b/>
                <w:bCs/>
              </w:rPr>
            </w:pPr>
            <w:r w:rsidRPr="00BF4673">
              <w:rPr>
                <w:rFonts w:ascii="Arial" w:hAnsi="Arial" w:cs="Arial"/>
                <w:b/>
                <w:bCs/>
              </w:rPr>
              <w:lastRenderedPageBreak/>
              <w:t>Context</w:t>
            </w:r>
          </w:p>
        </w:tc>
        <w:tc>
          <w:tcPr>
            <w:tcW w:w="9072" w:type="dxa"/>
          </w:tcPr>
          <w:p w14:paraId="5F95F633" w14:textId="77777777" w:rsidR="00BF4673" w:rsidRPr="00BF4673" w:rsidRDefault="00BF4673" w:rsidP="00166DD4">
            <w:pPr>
              <w:spacing w:line="259" w:lineRule="auto"/>
              <w:rPr>
                <w:rFonts w:ascii="Arial" w:hAnsi="Arial" w:cs="Arial"/>
                <w:u w:val="single"/>
              </w:rPr>
            </w:pPr>
            <w:r w:rsidRPr="00BF4673">
              <w:rPr>
                <w:rFonts w:ascii="Arial" w:hAnsi="Arial" w:cs="Arial"/>
                <w:u w:val="single"/>
              </w:rPr>
              <w:t xml:space="preserve">Student cohort impacted: </w:t>
            </w:r>
          </w:p>
          <w:p w14:paraId="1712E2BD" w14:textId="77777777" w:rsidR="00BF4673" w:rsidRPr="00BF4673" w:rsidRDefault="00BF4673">
            <w:pPr>
              <w:pStyle w:val="ListParagraph"/>
              <w:numPr>
                <w:ilvl w:val="0"/>
                <w:numId w:val="18"/>
              </w:numPr>
              <w:autoSpaceDE/>
              <w:autoSpaceDN/>
              <w:adjustRightInd/>
              <w:spacing w:after="0" w:line="259" w:lineRule="auto"/>
              <w:rPr>
                <w:rFonts w:ascii="Arial" w:hAnsi="Arial" w:cs="Arial"/>
              </w:rPr>
            </w:pPr>
            <w:r w:rsidRPr="00BF4673">
              <w:rPr>
                <w:rFonts w:ascii="Arial" w:hAnsi="Arial" w:cs="Arial"/>
              </w:rPr>
              <w:t>Female students in School of Science</w:t>
            </w:r>
          </w:p>
          <w:p w14:paraId="4A9128D4" w14:textId="77777777" w:rsidR="00BF4673" w:rsidRPr="00BF4673" w:rsidRDefault="00BF4673">
            <w:pPr>
              <w:pStyle w:val="ListParagraph"/>
              <w:numPr>
                <w:ilvl w:val="0"/>
                <w:numId w:val="18"/>
              </w:numPr>
              <w:autoSpaceDE/>
              <w:autoSpaceDN/>
              <w:adjustRightInd/>
              <w:spacing w:after="0" w:line="259" w:lineRule="auto"/>
              <w:rPr>
                <w:rFonts w:ascii="Arial" w:hAnsi="Arial" w:cs="Arial"/>
              </w:rPr>
            </w:pPr>
            <w:r w:rsidRPr="00BF4673">
              <w:rPr>
                <w:rFonts w:ascii="Arial" w:hAnsi="Arial" w:cs="Arial"/>
              </w:rPr>
              <w:t>Female students in other schools who are interested in Science</w:t>
            </w:r>
          </w:p>
          <w:p w14:paraId="3DD82163" w14:textId="77777777" w:rsidR="00BF4673" w:rsidRPr="00BF4673" w:rsidRDefault="00BF4673" w:rsidP="00166DD4">
            <w:pPr>
              <w:spacing w:line="259" w:lineRule="auto"/>
              <w:rPr>
                <w:rFonts w:ascii="Arial" w:hAnsi="Arial" w:cs="Arial"/>
                <w:u w:val="single"/>
              </w:rPr>
            </w:pPr>
            <w:r w:rsidRPr="00BF4673">
              <w:rPr>
                <w:rFonts w:ascii="Arial" w:hAnsi="Arial" w:cs="Arial"/>
                <w:u w:val="single"/>
              </w:rPr>
              <w:t>Budget:</w:t>
            </w:r>
          </w:p>
          <w:p w14:paraId="27859AAC" w14:textId="77777777" w:rsidR="00BF4673" w:rsidRPr="00BF4673" w:rsidRDefault="00BF4673">
            <w:pPr>
              <w:pStyle w:val="ListParagraph"/>
              <w:numPr>
                <w:ilvl w:val="0"/>
                <w:numId w:val="20"/>
              </w:numPr>
              <w:autoSpaceDE/>
              <w:autoSpaceDN/>
              <w:adjustRightInd/>
              <w:spacing w:after="0" w:line="259" w:lineRule="auto"/>
              <w:rPr>
                <w:rFonts w:ascii="Arial" w:hAnsi="Arial" w:cs="Arial"/>
              </w:rPr>
            </w:pPr>
            <w:r w:rsidRPr="00BF4673">
              <w:rPr>
                <w:rFonts w:ascii="Arial" w:hAnsi="Arial" w:cs="Arial"/>
              </w:rPr>
              <w:t>$1056.00 for commission of a Western Sydney University shuttle bus from Campbelltown to Hawkesbury and return in afternoon.</w:t>
            </w:r>
          </w:p>
          <w:p w14:paraId="4B8B8BCE" w14:textId="77777777" w:rsidR="00BF4673" w:rsidRPr="00BF4673" w:rsidRDefault="00BF4673">
            <w:pPr>
              <w:pStyle w:val="ListParagraph"/>
              <w:numPr>
                <w:ilvl w:val="0"/>
                <w:numId w:val="20"/>
              </w:numPr>
              <w:autoSpaceDE/>
              <w:autoSpaceDN/>
              <w:adjustRightInd/>
              <w:spacing w:after="0" w:line="259" w:lineRule="auto"/>
              <w:rPr>
                <w:rFonts w:ascii="Arial" w:hAnsi="Arial" w:cs="Arial"/>
              </w:rPr>
            </w:pPr>
            <w:r w:rsidRPr="00BF4673">
              <w:rPr>
                <w:rFonts w:ascii="Arial" w:hAnsi="Arial" w:cs="Arial"/>
              </w:rPr>
              <w:t>This figure represents the total cost of bus hire, however will be partially offset by student copayments. Students will be expected to pay $10 to secure their spot (approx. half the cost of adult train fare). This will reduce the overall cost of the bus, and also hold students to account to show up on the day. This fee will not be refunded except in the instance of documented extenuating circumstances, or another waitlisted student taking their place.</w:t>
            </w:r>
          </w:p>
          <w:p w14:paraId="0270BA8F" w14:textId="30F2A9DD" w:rsidR="00BF4673" w:rsidRPr="00DC5862" w:rsidRDefault="00BF4673">
            <w:pPr>
              <w:pStyle w:val="ListParagraph"/>
              <w:numPr>
                <w:ilvl w:val="0"/>
                <w:numId w:val="20"/>
              </w:numPr>
              <w:autoSpaceDE/>
              <w:autoSpaceDN/>
              <w:adjustRightInd/>
              <w:spacing w:after="0" w:line="259" w:lineRule="auto"/>
              <w:rPr>
                <w:rFonts w:ascii="Arial" w:hAnsi="Arial" w:cs="Arial"/>
              </w:rPr>
            </w:pPr>
            <w:r w:rsidRPr="00BF4673">
              <w:rPr>
                <w:rFonts w:ascii="Arial" w:hAnsi="Arial" w:cs="Arial"/>
              </w:rPr>
              <w:t xml:space="preserve">WiSE will be responsible for all administrative duties relating to booking, staffing and student payments. SRC’s only commitment would be financial. The Science Showcase consumes a significant slice of the annual WiSE budget, and this small request has the potential to substantially impact on its success. </w:t>
            </w:r>
          </w:p>
        </w:tc>
      </w:tr>
      <w:tr w:rsidR="00BF4673" w:rsidRPr="00BF4673" w14:paraId="3CBF7888" w14:textId="77777777" w:rsidTr="00BF4673">
        <w:trPr>
          <w:trHeight w:val="389"/>
        </w:trPr>
        <w:tc>
          <w:tcPr>
            <w:tcW w:w="1413" w:type="dxa"/>
          </w:tcPr>
          <w:p w14:paraId="705CF85B" w14:textId="77777777" w:rsidR="00BF4673" w:rsidRPr="00BF4673" w:rsidRDefault="00BF4673" w:rsidP="00166DD4">
            <w:pPr>
              <w:rPr>
                <w:rFonts w:ascii="Arial" w:hAnsi="Arial" w:cs="Arial"/>
                <w:b/>
                <w:bCs/>
              </w:rPr>
            </w:pPr>
            <w:r w:rsidRPr="00BF4673">
              <w:rPr>
                <w:rFonts w:ascii="Arial" w:hAnsi="Arial" w:cs="Arial"/>
                <w:b/>
                <w:bCs/>
              </w:rPr>
              <w:t>Proposed Action/s</w:t>
            </w:r>
          </w:p>
        </w:tc>
        <w:tc>
          <w:tcPr>
            <w:tcW w:w="9072" w:type="dxa"/>
          </w:tcPr>
          <w:p w14:paraId="39B0B9FD" w14:textId="77777777" w:rsidR="00BF4673" w:rsidRPr="00BF4673" w:rsidRDefault="00BF4673" w:rsidP="00166DD4">
            <w:pPr>
              <w:rPr>
                <w:rFonts w:ascii="Arial" w:hAnsi="Arial" w:cs="Arial"/>
                <w:b/>
                <w:bCs/>
              </w:rPr>
            </w:pPr>
            <w:r w:rsidRPr="00BF4673">
              <w:rPr>
                <w:rFonts w:ascii="Arial" w:hAnsi="Arial" w:cs="Arial"/>
                <w:b/>
                <w:bCs/>
              </w:rPr>
              <w:t>I, Sandy Lindsay move that:</w:t>
            </w:r>
          </w:p>
          <w:p w14:paraId="4BDBED5C" w14:textId="77777777" w:rsidR="00BF4673" w:rsidRPr="00BF4673" w:rsidRDefault="00BF4673">
            <w:pPr>
              <w:pStyle w:val="ListParagraph"/>
              <w:numPr>
                <w:ilvl w:val="0"/>
                <w:numId w:val="21"/>
              </w:numPr>
              <w:autoSpaceDE/>
              <w:autoSpaceDN/>
              <w:adjustRightInd/>
              <w:spacing w:after="160" w:line="259" w:lineRule="auto"/>
              <w:jc w:val="both"/>
              <w:rPr>
                <w:rFonts w:ascii="Arial" w:hAnsi="Arial" w:cs="Arial"/>
              </w:rPr>
            </w:pPr>
            <w:r w:rsidRPr="00BF4673">
              <w:rPr>
                <w:rFonts w:ascii="Arial" w:hAnsi="Arial" w:cs="Arial"/>
              </w:rPr>
              <w:t>SRC acknowledge the under-representation of Women in STEM, and the need for additional resources to facilitate an equitable chance of career success.</w:t>
            </w:r>
          </w:p>
          <w:p w14:paraId="4F2DC314" w14:textId="77777777" w:rsidR="00BF4673" w:rsidRPr="00BF4673" w:rsidRDefault="00BF4673">
            <w:pPr>
              <w:pStyle w:val="ListParagraph"/>
              <w:numPr>
                <w:ilvl w:val="0"/>
                <w:numId w:val="21"/>
              </w:numPr>
              <w:autoSpaceDE/>
              <w:autoSpaceDN/>
              <w:adjustRightInd/>
              <w:spacing w:after="160" w:line="259" w:lineRule="auto"/>
              <w:ind w:left="720"/>
              <w:jc w:val="both"/>
              <w:rPr>
                <w:rFonts w:ascii="Arial" w:hAnsi="Arial" w:cs="Arial"/>
              </w:rPr>
            </w:pPr>
            <w:r w:rsidRPr="00BF4673">
              <w:rPr>
                <w:rFonts w:ascii="Arial" w:hAnsi="Arial" w:cs="Arial"/>
              </w:rPr>
              <w:t>SRC recognize that poor transport options are a significant barrier to student engagement in both studies and co-curricular activities.</w:t>
            </w:r>
          </w:p>
          <w:p w14:paraId="29A1BC3F" w14:textId="77777777" w:rsidR="00BF4673" w:rsidRPr="00BF4673" w:rsidRDefault="00BF4673">
            <w:pPr>
              <w:pStyle w:val="ListParagraph"/>
              <w:numPr>
                <w:ilvl w:val="0"/>
                <w:numId w:val="21"/>
              </w:numPr>
              <w:autoSpaceDE/>
              <w:autoSpaceDN/>
              <w:adjustRightInd/>
              <w:spacing w:after="160" w:line="259" w:lineRule="auto"/>
              <w:ind w:left="720"/>
              <w:jc w:val="both"/>
              <w:rPr>
                <w:rFonts w:ascii="Arial" w:hAnsi="Arial" w:cs="Arial"/>
              </w:rPr>
            </w:pPr>
            <w:r w:rsidRPr="00BF4673">
              <w:rPr>
                <w:rFonts w:ascii="Arial" w:hAnsi="Arial" w:cs="Arial"/>
              </w:rPr>
              <w:t>SRC fund a shuttle bus, administrated by WiSE, for the purpose of assisting students from South West Sydney to attend the Science Showcase Event on Hawkesbury Campus. This represents a cost of $1056 minus the co-payments paid by students using the service.</w:t>
            </w:r>
          </w:p>
        </w:tc>
      </w:tr>
    </w:tbl>
    <w:p w14:paraId="61493537" w14:textId="77777777" w:rsidR="00205806" w:rsidRDefault="00205806" w:rsidP="00205806"/>
    <w:p w14:paraId="0EF0DD12" w14:textId="63913EF4" w:rsidR="00BF4673" w:rsidRDefault="00DC5862" w:rsidP="00BF4673">
      <w:pPr>
        <w:pStyle w:val="Heading3"/>
      </w:pPr>
      <w:r w:rsidRPr="00BF4673">
        <w:t>Motion 12.</w:t>
      </w:r>
      <w:r>
        <w:t>1</w:t>
      </w:r>
      <w:r w:rsidR="00B8419A">
        <w:t>1</w:t>
      </w:r>
      <w:r w:rsidRPr="00BF4673">
        <w:t xml:space="preserve">: </w:t>
      </w:r>
      <w:r>
        <w:t>Sustainability Training for SRC Representatives</w:t>
      </w:r>
    </w:p>
    <w:tbl>
      <w:tblPr>
        <w:tblStyle w:val="TableGrid"/>
        <w:tblW w:w="10485" w:type="dxa"/>
        <w:tblLayout w:type="fixed"/>
        <w:tblLook w:val="06A0" w:firstRow="1" w:lastRow="0" w:firstColumn="1" w:lastColumn="0" w:noHBand="1" w:noVBand="1"/>
      </w:tblPr>
      <w:tblGrid>
        <w:gridCol w:w="1413"/>
        <w:gridCol w:w="9072"/>
      </w:tblGrid>
      <w:tr w:rsidR="00DC5862" w:rsidRPr="00DC5862" w14:paraId="55758CA1" w14:textId="77777777" w:rsidTr="00DC5862">
        <w:trPr>
          <w:trHeight w:val="408"/>
        </w:trPr>
        <w:tc>
          <w:tcPr>
            <w:tcW w:w="1413" w:type="dxa"/>
          </w:tcPr>
          <w:p w14:paraId="5A5A15A1" w14:textId="77777777" w:rsidR="00DC5862" w:rsidRPr="00DC5862" w:rsidRDefault="00DC5862" w:rsidP="00DC5862">
            <w:pPr>
              <w:spacing w:after="0" w:line="240" w:lineRule="auto"/>
              <w:rPr>
                <w:rFonts w:ascii="Arial" w:hAnsi="Arial" w:cs="Arial"/>
                <w:b/>
                <w:bCs/>
              </w:rPr>
            </w:pPr>
            <w:r w:rsidRPr="00DC5862">
              <w:rPr>
                <w:rFonts w:ascii="Arial" w:hAnsi="Arial" w:cs="Arial"/>
                <w:b/>
                <w:bCs/>
              </w:rPr>
              <w:t>Issue</w:t>
            </w:r>
          </w:p>
        </w:tc>
        <w:tc>
          <w:tcPr>
            <w:tcW w:w="9072" w:type="dxa"/>
          </w:tcPr>
          <w:p w14:paraId="4CFC964F" w14:textId="77777777" w:rsidR="00DC5862" w:rsidRPr="00DC5862" w:rsidRDefault="00DC5862">
            <w:pPr>
              <w:pStyle w:val="ListParagraph"/>
              <w:numPr>
                <w:ilvl w:val="0"/>
                <w:numId w:val="19"/>
              </w:numPr>
              <w:autoSpaceDE/>
              <w:autoSpaceDN/>
              <w:adjustRightInd/>
              <w:spacing w:after="0" w:line="240" w:lineRule="auto"/>
              <w:rPr>
                <w:rFonts w:ascii="Arial" w:hAnsi="Arial" w:cs="Arial"/>
              </w:rPr>
            </w:pPr>
            <w:r w:rsidRPr="00DC5862">
              <w:rPr>
                <w:rFonts w:ascii="Arial" w:hAnsi="Arial" w:cs="Arial"/>
              </w:rPr>
              <w:t>Sustainability and contemporary environmental issues are at the forefront of decision making in all leadership.</w:t>
            </w:r>
          </w:p>
          <w:p w14:paraId="111F1FDB" w14:textId="77777777" w:rsidR="00DC5862" w:rsidRPr="00DC5862" w:rsidRDefault="00DC5862">
            <w:pPr>
              <w:pStyle w:val="ListParagraph"/>
              <w:numPr>
                <w:ilvl w:val="0"/>
                <w:numId w:val="19"/>
              </w:numPr>
              <w:autoSpaceDE/>
              <w:autoSpaceDN/>
              <w:adjustRightInd/>
              <w:spacing w:after="0" w:line="240" w:lineRule="auto"/>
              <w:rPr>
                <w:rFonts w:ascii="Arial" w:hAnsi="Arial" w:cs="Arial"/>
              </w:rPr>
            </w:pPr>
            <w:r w:rsidRPr="00DC5862">
              <w:rPr>
                <w:rFonts w:ascii="Arial" w:hAnsi="Arial" w:cs="Arial"/>
              </w:rPr>
              <w:t xml:space="preserve">Western Sydney University SRC members come from diverse fields of study, with some inevitably having no background in Sustainability or Environmental Science.  </w:t>
            </w:r>
          </w:p>
          <w:p w14:paraId="7215CF26" w14:textId="77777777" w:rsidR="00DC5862" w:rsidRPr="00DC5862" w:rsidRDefault="00DC5862">
            <w:pPr>
              <w:pStyle w:val="ListParagraph"/>
              <w:numPr>
                <w:ilvl w:val="0"/>
                <w:numId w:val="19"/>
              </w:numPr>
              <w:autoSpaceDE/>
              <w:autoSpaceDN/>
              <w:adjustRightInd/>
              <w:spacing w:after="0" w:line="240" w:lineRule="auto"/>
              <w:rPr>
                <w:rFonts w:ascii="Arial" w:hAnsi="Arial" w:cs="Arial"/>
              </w:rPr>
            </w:pPr>
            <w:r w:rsidRPr="00DC5862">
              <w:rPr>
                <w:rFonts w:ascii="Arial" w:hAnsi="Arial" w:cs="Arial"/>
              </w:rPr>
              <w:t>The most recent motion relating to the Environment/Sustainability saw more abstentions than votes- indicating a lack of confidence in members understanding.</w:t>
            </w:r>
          </w:p>
          <w:p w14:paraId="49B8E6A8" w14:textId="77777777" w:rsidR="00DC5862" w:rsidRPr="00DC5862" w:rsidRDefault="00DC5862">
            <w:pPr>
              <w:pStyle w:val="ListParagraph"/>
              <w:numPr>
                <w:ilvl w:val="0"/>
                <w:numId w:val="19"/>
              </w:numPr>
              <w:autoSpaceDE/>
              <w:autoSpaceDN/>
              <w:adjustRightInd/>
              <w:spacing w:after="0" w:line="240" w:lineRule="auto"/>
              <w:rPr>
                <w:rFonts w:ascii="Arial" w:hAnsi="Arial" w:cs="Arial"/>
              </w:rPr>
            </w:pPr>
            <w:r w:rsidRPr="00DC5862">
              <w:rPr>
                <w:rFonts w:ascii="Arial" w:hAnsi="Arial" w:cs="Arial"/>
              </w:rPr>
              <w:t xml:space="preserve">Educational resources are easy to find, and several university academics are experts in this field. WesternX will Launch the ‘Sustainability: Think, Care, Do’ program on 20/3/23, comprising 30hrs of training set to be completed by 30/4/23. </w:t>
            </w:r>
          </w:p>
        </w:tc>
      </w:tr>
      <w:tr w:rsidR="00DC5862" w:rsidRPr="00DC5862" w14:paraId="1AC9E5A7" w14:textId="77777777" w:rsidTr="00DC5862">
        <w:trPr>
          <w:trHeight w:val="389"/>
        </w:trPr>
        <w:tc>
          <w:tcPr>
            <w:tcW w:w="1413" w:type="dxa"/>
          </w:tcPr>
          <w:p w14:paraId="19A0CEE9" w14:textId="77777777" w:rsidR="00DC5862" w:rsidRPr="00DC5862" w:rsidRDefault="00DC5862" w:rsidP="00DC5862">
            <w:pPr>
              <w:spacing w:after="0" w:line="240" w:lineRule="auto"/>
              <w:rPr>
                <w:rFonts w:ascii="Arial" w:hAnsi="Arial" w:cs="Arial"/>
                <w:b/>
                <w:bCs/>
              </w:rPr>
            </w:pPr>
            <w:r w:rsidRPr="00DC5862">
              <w:rPr>
                <w:rFonts w:ascii="Arial" w:hAnsi="Arial" w:cs="Arial"/>
                <w:b/>
                <w:bCs/>
              </w:rPr>
              <w:t>Date</w:t>
            </w:r>
          </w:p>
        </w:tc>
        <w:tc>
          <w:tcPr>
            <w:tcW w:w="9072" w:type="dxa"/>
          </w:tcPr>
          <w:p w14:paraId="492E92FE" w14:textId="77777777" w:rsidR="00DC5862" w:rsidRPr="00DC5862" w:rsidRDefault="00DC5862" w:rsidP="00DC5862">
            <w:pPr>
              <w:spacing w:after="0" w:line="240" w:lineRule="auto"/>
              <w:rPr>
                <w:rFonts w:ascii="Arial" w:hAnsi="Arial" w:cs="Arial"/>
              </w:rPr>
            </w:pPr>
            <w:r w:rsidRPr="00DC5862">
              <w:rPr>
                <w:rFonts w:ascii="Arial" w:hAnsi="Arial" w:cs="Arial"/>
              </w:rPr>
              <w:t>18/3/2022</w:t>
            </w:r>
          </w:p>
        </w:tc>
      </w:tr>
      <w:tr w:rsidR="00DC5862" w:rsidRPr="00DC5862" w14:paraId="36343109" w14:textId="77777777" w:rsidTr="00DC5862">
        <w:trPr>
          <w:trHeight w:val="378"/>
        </w:trPr>
        <w:tc>
          <w:tcPr>
            <w:tcW w:w="1413" w:type="dxa"/>
          </w:tcPr>
          <w:p w14:paraId="4E7C072B" w14:textId="77777777" w:rsidR="00DC5862" w:rsidRPr="00DC5862" w:rsidRDefault="00DC5862" w:rsidP="00DC5862">
            <w:pPr>
              <w:spacing w:after="0" w:line="240" w:lineRule="auto"/>
              <w:rPr>
                <w:rFonts w:ascii="Arial" w:hAnsi="Arial" w:cs="Arial"/>
                <w:b/>
                <w:bCs/>
              </w:rPr>
            </w:pPr>
            <w:r w:rsidRPr="00DC5862">
              <w:rPr>
                <w:rFonts w:ascii="Arial" w:hAnsi="Arial" w:cs="Arial"/>
                <w:b/>
                <w:bCs/>
              </w:rPr>
              <w:t>Mover</w:t>
            </w:r>
          </w:p>
        </w:tc>
        <w:tc>
          <w:tcPr>
            <w:tcW w:w="9072" w:type="dxa"/>
          </w:tcPr>
          <w:p w14:paraId="072BCBC0" w14:textId="77777777" w:rsidR="00DC5862" w:rsidRPr="00DC5862" w:rsidRDefault="00DC5862" w:rsidP="00DC5862">
            <w:pPr>
              <w:spacing w:after="0" w:line="240" w:lineRule="auto"/>
              <w:rPr>
                <w:rFonts w:ascii="Arial" w:hAnsi="Arial" w:cs="Arial"/>
              </w:rPr>
            </w:pPr>
            <w:r w:rsidRPr="00DC5862">
              <w:rPr>
                <w:rFonts w:ascii="Arial" w:hAnsi="Arial" w:cs="Arial"/>
              </w:rPr>
              <w:t>Sandy Lindsay</w:t>
            </w:r>
          </w:p>
        </w:tc>
      </w:tr>
      <w:tr w:rsidR="00DC5862" w:rsidRPr="00DC5862" w14:paraId="044F9145" w14:textId="77777777" w:rsidTr="00DC5862">
        <w:trPr>
          <w:trHeight w:val="389"/>
        </w:trPr>
        <w:tc>
          <w:tcPr>
            <w:tcW w:w="1413" w:type="dxa"/>
          </w:tcPr>
          <w:p w14:paraId="0B49E729" w14:textId="77777777" w:rsidR="00DC5862" w:rsidRPr="00DC5862" w:rsidRDefault="00DC5862" w:rsidP="00DC5862">
            <w:pPr>
              <w:spacing w:after="0" w:line="240" w:lineRule="auto"/>
              <w:rPr>
                <w:rFonts w:ascii="Arial" w:hAnsi="Arial" w:cs="Arial"/>
                <w:b/>
                <w:bCs/>
              </w:rPr>
            </w:pPr>
            <w:r w:rsidRPr="00DC5862">
              <w:rPr>
                <w:rFonts w:ascii="Arial" w:hAnsi="Arial" w:cs="Arial"/>
                <w:b/>
                <w:bCs/>
              </w:rPr>
              <w:t>Seconder</w:t>
            </w:r>
          </w:p>
        </w:tc>
        <w:tc>
          <w:tcPr>
            <w:tcW w:w="9072" w:type="dxa"/>
          </w:tcPr>
          <w:p w14:paraId="2D35CEE9" w14:textId="77777777" w:rsidR="00DC5862" w:rsidRPr="00DC5862" w:rsidRDefault="00DC5862" w:rsidP="00DC5862">
            <w:pPr>
              <w:spacing w:after="0" w:line="240" w:lineRule="auto"/>
              <w:rPr>
                <w:rFonts w:ascii="Arial" w:hAnsi="Arial" w:cs="Arial"/>
              </w:rPr>
            </w:pPr>
            <w:r w:rsidRPr="00DC5862">
              <w:rPr>
                <w:rFonts w:ascii="Arial" w:hAnsi="Arial" w:cs="Arial"/>
              </w:rPr>
              <w:t>Rommonda Eid</w:t>
            </w:r>
          </w:p>
        </w:tc>
      </w:tr>
      <w:tr w:rsidR="00DC5862" w:rsidRPr="00DC5862" w14:paraId="6498A50E" w14:textId="77777777" w:rsidTr="00DC5862">
        <w:trPr>
          <w:trHeight w:val="389"/>
        </w:trPr>
        <w:tc>
          <w:tcPr>
            <w:tcW w:w="1413" w:type="dxa"/>
          </w:tcPr>
          <w:p w14:paraId="7B84C89F" w14:textId="77777777" w:rsidR="00DC5862" w:rsidRPr="00DC5862" w:rsidRDefault="00DC5862" w:rsidP="00DC5862">
            <w:pPr>
              <w:spacing w:after="0" w:line="240" w:lineRule="auto"/>
              <w:rPr>
                <w:rFonts w:ascii="Arial" w:hAnsi="Arial" w:cs="Arial"/>
                <w:b/>
                <w:bCs/>
              </w:rPr>
            </w:pPr>
            <w:r w:rsidRPr="00DC5862">
              <w:rPr>
                <w:rFonts w:ascii="Arial" w:hAnsi="Arial" w:cs="Arial"/>
                <w:b/>
                <w:bCs/>
              </w:rPr>
              <w:t>Context</w:t>
            </w:r>
          </w:p>
        </w:tc>
        <w:tc>
          <w:tcPr>
            <w:tcW w:w="9072" w:type="dxa"/>
          </w:tcPr>
          <w:p w14:paraId="301183AF" w14:textId="77777777" w:rsidR="00DC5862" w:rsidRPr="00DC5862" w:rsidRDefault="00DC5862" w:rsidP="00DC5862">
            <w:pPr>
              <w:spacing w:after="0" w:line="240" w:lineRule="auto"/>
              <w:rPr>
                <w:rFonts w:ascii="Arial" w:hAnsi="Arial" w:cs="Arial"/>
                <w:u w:val="single"/>
              </w:rPr>
            </w:pPr>
            <w:r w:rsidRPr="00DC5862">
              <w:rPr>
                <w:rFonts w:ascii="Arial" w:hAnsi="Arial" w:cs="Arial"/>
                <w:u w:val="single"/>
              </w:rPr>
              <w:t xml:space="preserve">Student cohort impacted: </w:t>
            </w:r>
          </w:p>
          <w:p w14:paraId="2AF5973C" w14:textId="77777777" w:rsidR="00DC5862" w:rsidRPr="00DC5862" w:rsidRDefault="00DC5862">
            <w:pPr>
              <w:pStyle w:val="ListParagraph"/>
              <w:numPr>
                <w:ilvl w:val="0"/>
                <w:numId w:val="18"/>
              </w:numPr>
              <w:autoSpaceDE/>
              <w:autoSpaceDN/>
              <w:adjustRightInd/>
              <w:spacing w:after="0" w:line="240" w:lineRule="auto"/>
              <w:rPr>
                <w:rFonts w:ascii="Arial" w:hAnsi="Arial" w:cs="Arial"/>
              </w:rPr>
            </w:pPr>
            <w:r w:rsidRPr="00DC5862">
              <w:rPr>
                <w:rFonts w:ascii="Arial" w:hAnsi="Arial" w:cs="Arial"/>
              </w:rPr>
              <w:t>Environment Representative and Collective members</w:t>
            </w:r>
          </w:p>
          <w:p w14:paraId="2AB7974A" w14:textId="77777777" w:rsidR="00DC5862" w:rsidRPr="00DC5862" w:rsidRDefault="00DC5862">
            <w:pPr>
              <w:pStyle w:val="ListParagraph"/>
              <w:numPr>
                <w:ilvl w:val="0"/>
                <w:numId w:val="18"/>
              </w:numPr>
              <w:autoSpaceDE/>
              <w:autoSpaceDN/>
              <w:adjustRightInd/>
              <w:spacing w:after="0" w:line="240" w:lineRule="auto"/>
              <w:rPr>
                <w:rFonts w:ascii="Arial" w:hAnsi="Arial" w:cs="Arial"/>
              </w:rPr>
            </w:pPr>
            <w:r w:rsidRPr="00DC5862">
              <w:rPr>
                <w:rFonts w:ascii="Arial" w:hAnsi="Arial" w:cs="Arial"/>
              </w:rPr>
              <w:lastRenderedPageBreak/>
              <w:t>All other SRC reps</w:t>
            </w:r>
          </w:p>
          <w:p w14:paraId="6033B817" w14:textId="77777777" w:rsidR="00DC5862" w:rsidRPr="00DC5862" w:rsidRDefault="00DC5862">
            <w:pPr>
              <w:pStyle w:val="ListParagraph"/>
              <w:numPr>
                <w:ilvl w:val="0"/>
                <w:numId w:val="18"/>
              </w:numPr>
              <w:autoSpaceDE/>
              <w:autoSpaceDN/>
              <w:adjustRightInd/>
              <w:spacing w:after="0" w:line="240" w:lineRule="auto"/>
              <w:rPr>
                <w:rFonts w:ascii="Arial" w:hAnsi="Arial" w:cs="Arial"/>
              </w:rPr>
            </w:pPr>
            <w:r w:rsidRPr="00DC5862">
              <w:rPr>
                <w:rFonts w:ascii="Arial" w:hAnsi="Arial" w:cs="Arial"/>
              </w:rPr>
              <w:t>By extension, the whole University community</w:t>
            </w:r>
          </w:p>
          <w:p w14:paraId="3B2A2BC3" w14:textId="77777777" w:rsidR="00DC5862" w:rsidRPr="00DC5862" w:rsidRDefault="00DC5862" w:rsidP="00DC5862">
            <w:pPr>
              <w:spacing w:after="0" w:line="240" w:lineRule="auto"/>
              <w:rPr>
                <w:rFonts w:ascii="Arial" w:hAnsi="Arial" w:cs="Arial"/>
                <w:u w:val="single"/>
              </w:rPr>
            </w:pPr>
            <w:r w:rsidRPr="00DC5862">
              <w:rPr>
                <w:rFonts w:ascii="Arial" w:hAnsi="Arial" w:cs="Arial"/>
                <w:u w:val="single"/>
              </w:rPr>
              <w:t>Budget:</w:t>
            </w:r>
          </w:p>
          <w:p w14:paraId="5BDDB6C6" w14:textId="77777777" w:rsidR="00DC5862" w:rsidRPr="00DC5862" w:rsidRDefault="00DC5862">
            <w:pPr>
              <w:pStyle w:val="ListParagraph"/>
              <w:numPr>
                <w:ilvl w:val="0"/>
                <w:numId w:val="20"/>
              </w:numPr>
              <w:autoSpaceDE/>
              <w:autoSpaceDN/>
              <w:adjustRightInd/>
              <w:spacing w:after="0" w:line="240" w:lineRule="auto"/>
              <w:rPr>
                <w:rFonts w:ascii="Arial" w:hAnsi="Arial" w:cs="Arial"/>
              </w:rPr>
            </w:pPr>
            <w:r w:rsidRPr="00DC5862">
              <w:rPr>
                <w:rFonts w:ascii="Arial" w:hAnsi="Arial" w:cs="Arial"/>
              </w:rPr>
              <w:t>Nil</w:t>
            </w:r>
          </w:p>
          <w:p w14:paraId="63B9A916" w14:textId="77777777" w:rsidR="00DC5862" w:rsidRPr="00DC5862" w:rsidRDefault="00DC5862" w:rsidP="00DC5862">
            <w:pPr>
              <w:spacing w:after="0" w:line="240" w:lineRule="auto"/>
              <w:rPr>
                <w:rFonts w:ascii="Arial" w:hAnsi="Arial" w:cs="Arial"/>
              </w:rPr>
            </w:pPr>
          </w:p>
        </w:tc>
      </w:tr>
      <w:tr w:rsidR="00DC5862" w:rsidRPr="00DC5862" w14:paraId="5AD8172F" w14:textId="77777777" w:rsidTr="00DC5862">
        <w:trPr>
          <w:trHeight w:val="389"/>
        </w:trPr>
        <w:tc>
          <w:tcPr>
            <w:tcW w:w="1413" w:type="dxa"/>
          </w:tcPr>
          <w:p w14:paraId="4F00F1C9" w14:textId="77777777" w:rsidR="00DC5862" w:rsidRPr="00DC5862" w:rsidRDefault="00DC5862" w:rsidP="00DC5862">
            <w:pPr>
              <w:spacing w:after="0" w:line="240" w:lineRule="auto"/>
              <w:rPr>
                <w:rFonts w:ascii="Arial" w:hAnsi="Arial" w:cs="Arial"/>
                <w:b/>
                <w:bCs/>
              </w:rPr>
            </w:pPr>
            <w:r w:rsidRPr="00DC5862">
              <w:rPr>
                <w:rFonts w:ascii="Arial" w:hAnsi="Arial" w:cs="Arial"/>
                <w:b/>
                <w:bCs/>
              </w:rPr>
              <w:lastRenderedPageBreak/>
              <w:t>Proposed Action/s</w:t>
            </w:r>
          </w:p>
        </w:tc>
        <w:tc>
          <w:tcPr>
            <w:tcW w:w="9072" w:type="dxa"/>
          </w:tcPr>
          <w:p w14:paraId="724894D7" w14:textId="77777777" w:rsidR="00DC5862" w:rsidRPr="00DC5862" w:rsidRDefault="00DC5862" w:rsidP="00DC5862">
            <w:pPr>
              <w:spacing w:after="0" w:line="240" w:lineRule="auto"/>
              <w:rPr>
                <w:rFonts w:ascii="Arial" w:hAnsi="Arial" w:cs="Arial"/>
                <w:b/>
                <w:bCs/>
              </w:rPr>
            </w:pPr>
            <w:r w:rsidRPr="00DC5862">
              <w:rPr>
                <w:rFonts w:ascii="Arial" w:hAnsi="Arial" w:cs="Arial"/>
                <w:b/>
                <w:bCs/>
              </w:rPr>
              <w:t>I, Sandy Lindsay move that:</w:t>
            </w:r>
          </w:p>
          <w:p w14:paraId="658300BA" w14:textId="77777777" w:rsidR="00DC5862" w:rsidRPr="00DC5862" w:rsidRDefault="00DC5862">
            <w:pPr>
              <w:pStyle w:val="ListParagraph"/>
              <w:numPr>
                <w:ilvl w:val="0"/>
                <w:numId w:val="22"/>
              </w:numPr>
              <w:autoSpaceDE/>
              <w:autoSpaceDN/>
              <w:adjustRightInd/>
              <w:spacing w:after="0" w:line="240" w:lineRule="auto"/>
              <w:jc w:val="both"/>
              <w:rPr>
                <w:rFonts w:ascii="Arial" w:hAnsi="Arial" w:cs="Arial"/>
              </w:rPr>
            </w:pPr>
            <w:r w:rsidRPr="00DC5862">
              <w:rPr>
                <w:rFonts w:ascii="Arial" w:hAnsi="Arial" w:cs="Arial"/>
              </w:rPr>
              <w:t>SRC acknowledge that some members may not currently have the required base level of ‘Education for Sustainability’ required to effectively move motions or vote on them.</w:t>
            </w:r>
          </w:p>
          <w:p w14:paraId="6DBFCCE3" w14:textId="77777777" w:rsidR="00DC5862" w:rsidRPr="00DC5862" w:rsidRDefault="00DC5862">
            <w:pPr>
              <w:pStyle w:val="ListParagraph"/>
              <w:numPr>
                <w:ilvl w:val="0"/>
                <w:numId w:val="22"/>
              </w:numPr>
              <w:autoSpaceDE/>
              <w:autoSpaceDN/>
              <w:adjustRightInd/>
              <w:spacing w:after="0" w:line="240" w:lineRule="auto"/>
              <w:ind w:left="720"/>
              <w:jc w:val="both"/>
              <w:rPr>
                <w:rFonts w:ascii="Arial" w:hAnsi="Arial" w:cs="Arial"/>
                <w:i/>
                <w:iCs/>
              </w:rPr>
            </w:pPr>
            <w:r w:rsidRPr="00DC5862">
              <w:rPr>
                <w:rFonts w:ascii="Arial" w:hAnsi="Arial" w:cs="Arial"/>
              </w:rPr>
              <w:t xml:space="preserve">The Environment Representative be tasked to complete the WesternX microcredential ‘Sustainability: Think, Care, Do’* and present the Virtual Badge as proof on completion. </w:t>
            </w:r>
            <w:r w:rsidRPr="00DC5862">
              <w:rPr>
                <w:rFonts w:ascii="Arial" w:hAnsi="Arial" w:cs="Arial"/>
                <w:i/>
                <w:iCs/>
              </w:rPr>
              <w:t>(*Or other similar training by resolution of the SRC which provides proof of completion)</w:t>
            </w:r>
          </w:p>
          <w:p w14:paraId="72242130" w14:textId="77777777" w:rsidR="00DC5862" w:rsidRPr="00DC5862" w:rsidRDefault="00DC5862">
            <w:pPr>
              <w:pStyle w:val="ListParagraph"/>
              <w:numPr>
                <w:ilvl w:val="0"/>
                <w:numId w:val="22"/>
              </w:numPr>
              <w:autoSpaceDE/>
              <w:autoSpaceDN/>
              <w:adjustRightInd/>
              <w:spacing w:after="0" w:line="240" w:lineRule="auto"/>
              <w:ind w:left="720"/>
              <w:jc w:val="both"/>
              <w:rPr>
                <w:rFonts w:ascii="Arial" w:hAnsi="Arial" w:cs="Arial"/>
              </w:rPr>
            </w:pPr>
            <w:r w:rsidRPr="00DC5862">
              <w:rPr>
                <w:rFonts w:ascii="Arial" w:hAnsi="Arial" w:cs="Arial"/>
              </w:rPr>
              <w:t>The Environment Representative encourage Officers of EC to complete the same.</w:t>
            </w:r>
          </w:p>
          <w:p w14:paraId="6F1A3109" w14:textId="77777777" w:rsidR="00DC5862" w:rsidRPr="00DC5862" w:rsidRDefault="00DC5862">
            <w:pPr>
              <w:pStyle w:val="ListParagraph"/>
              <w:numPr>
                <w:ilvl w:val="0"/>
                <w:numId w:val="22"/>
              </w:numPr>
              <w:autoSpaceDE/>
              <w:autoSpaceDN/>
              <w:adjustRightInd/>
              <w:spacing w:after="0" w:line="240" w:lineRule="auto"/>
              <w:ind w:left="720"/>
              <w:jc w:val="both"/>
              <w:rPr>
                <w:rFonts w:ascii="Arial" w:hAnsi="Arial" w:cs="Arial"/>
              </w:rPr>
            </w:pPr>
            <w:r w:rsidRPr="00DC5862">
              <w:rPr>
                <w:rFonts w:ascii="Arial" w:hAnsi="Arial" w:cs="Arial"/>
              </w:rPr>
              <w:t>All other SRC representatives consider undertaking the same, to better their understanding of Sustainability.</w:t>
            </w:r>
          </w:p>
        </w:tc>
      </w:tr>
    </w:tbl>
    <w:p w14:paraId="68A35CFD" w14:textId="77777777" w:rsidR="00A63022" w:rsidRDefault="00A63022" w:rsidP="00EC3260"/>
    <w:p w14:paraId="1D2F9587" w14:textId="7AE6E328" w:rsidR="00155AE1" w:rsidRDefault="003D4EDC" w:rsidP="00EC3260">
      <w:pPr>
        <w:pStyle w:val="Heading2"/>
      </w:pPr>
      <w:r w:rsidRPr="00381A08">
        <w:t>12. General Business</w:t>
      </w:r>
    </w:p>
    <w:p w14:paraId="06A573B7" w14:textId="5BAFE1ED" w:rsidR="004D6DD2" w:rsidRDefault="00425FA9" w:rsidP="004D6DD2">
      <w:pPr>
        <w:rPr>
          <w:i/>
          <w:iCs/>
        </w:rPr>
      </w:pPr>
      <w:r>
        <w:rPr>
          <w:i/>
          <w:iCs/>
        </w:rPr>
        <w:t>Call for Expressions Of Interests for the Procedures Committee</w:t>
      </w:r>
    </w:p>
    <w:p w14:paraId="057B2FFF" w14:textId="64943958" w:rsidR="00425FA9" w:rsidRPr="00425FA9" w:rsidRDefault="00425FA9" w:rsidP="004D6DD2">
      <w:pPr>
        <w:rPr>
          <w:i/>
          <w:iCs/>
        </w:rPr>
      </w:pPr>
      <w:r>
        <w:rPr>
          <w:i/>
          <w:iCs/>
        </w:rPr>
        <w:t>Call for flying minutes on high visibility materials</w:t>
      </w:r>
    </w:p>
    <w:p w14:paraId="0CF83B11" w14:textId="77777777" w:rsidR="00425FA9" w:rsidRPr="00381A08" w:rsidRDefault="00425FA9" w:rsidP="00425FA9">
      <w:pPr>
        <w:rPr>
          <w:i/>
          <w:iCs/>
        </w:rPr>
      </w:pPr>
      <w:r w:rsidRPr="00381A08">
        <w:rPr>
          <w:i/>
          <w:iCs/>
        </w:rPr>
        <w:t>Any brief items for discussion that have not been tabled.</w:t>
      </w:r>
    </w:p>
    <w:p w14:paraId="79FD00E4" w14:textId="77777777" w:rsidR="00425FA9" w:rsidRPr="004D6DD2" w:rsidRDefault="00425FA9" w:rsidP="004D6DD2"/>
    <w:p w14:paraId="0FB13407" w14:textId="77777777" w:rsidR="00155AE1" w:rsidRPr="00381A08" w:rsidRDefault="003D4EDC" w:rsidP="00EC3260">
      <w:pPr>
        <w:pStyle w:val="Heading2"/>
      </w:pPr>
      <w:r w:rsidRPr="00381A08">
        <w:t>13. Next Meeting and close</w:t>
      </w:r>
    </w:p>
    <w:p w14:paraId="21C85141" w14:textId="77777777" w:rsidR="007F4E00" w:rsidRPr="00381A08" w:rsidRDefault="007F4E00" w:rsidP="007F4E00">
      <w:pPr>
        <w:rPr>
          <w:i/>
          <w:iCs/>
        </w:rPr>
      </w:pPr>
      <w:r w:rsidRPr="00381A08">
        <w:rPr>
          <w:i/>
          <w:iCs/>
        </w:rPr>
        <w:t>Final comments from the Secretary.</w:t>
      </w:r>
    </w:p>
    <w:p w14:paraId="1CE1E609" w14:textId="33EA1EE6" w:rsidR="007F4E00" w:rsidRDefault="007F4E00" w:rsidP="007F4E00">
      <w:pPr>
        <w:rPr>
          <w:i/>
          <w:iCs/>
        </w:rPr>
      </w:pPr>
      <w:r w:rsidRPr="00381A08">
        <w:rPr>
          <w:i/>
          <w:iCs/>
        </w:rPr>
        <w:t>Meeting closed by the Chair.</w:t>
      </w:r>
    </w:p>
    <w:p w14:paraId="7FD940DC" w14:textId="77777777" w:rsidR="00422FCA" w:rsidRPr="00422FCA" w:rsidRDefault="00422FCA" w:rsidP="007F4E00"/>
    <w:p w14:paraId="3FEAA2CF" w14:textId="77777777" w:rsidR="006D42D6" w:rsidRPr="00381A08" w:rsidRDefault="006D42D6" w:rsidP="006D42D6">
      <w:pPr>
        <w:pStyle w:val="Heading2"/>
      </w:pPr>
      <w:r w:rsidRPr="00381A08">
        <w:t>Agenda Documents</w:t>
      </w:r>
    </w:p>
    <w:p w14:paraId="2774C3AE" w14:textId="77777777" w:rsidR="006D42D6" w:rsidRPr="00381A08" w:rsidRDefault="006D42D6" w:rsidP="006D42D6">
      <w:pPr>
        <w:pStyle w:val="Heading3"/>
      </w:pPr>
      <w:r w:rsidRPr="00381A08">
        <w:t>Business Paper A Previous Meeting Minutes</w:t>
      </w:r>
    </w:p>
    <w:p w14:paraId="4583B3F1" w14:textId="77777777" w:rsidR="006D42D6" w:rsidRPr="00381A08" w:rsidRDefault="006D42D6" w:rsidP="006D42D6">
      <w:pPr>
        <w:pStyle w:val="Heading3"/>
      </w:pPr>
      <w:r w:rsidRPr="00381A08">
        <w:t>Business Paper B Monthly Member Reports</w:t>
      </w:r>
    </w:p>
    <w:p w14:paraId="689AF433" w14:textId="77777777" w:rsidR="006D42D6" w:rsidRPr="00381A08" w:rsidRDefault="006D42D6" w:rsidP="006D42D6">
      <w:pPr>
        <w:pStyle w:val="Heading3"/>
      </w:pPr>
      <w:r w:rsidRPr="00381A08">
        <w:t>Business Paper C Action Items</w:t>
      </w:r>
    </w:p>
    <w:p w14:paraId="1089DC43" w14:textId="638CB673" w:rsidR="006D42D6" w:rsidRDefault="006D42D6" w:rsidP="006D42D6">
      <w:pPr>
        <w:pStyle w:val="Heading3"/>
      </w:pPr>
      <w:r w:rsidRPr="00381A08">
        <w:t>Business Paper E Reports from SRC Committees</w:t>
      </w:r>
    </w:p>
    <w:p w14:paraId="28405719" w14:textId="2D3B57A4" w:rsidR="00DC5862" w:rsidRPr="00DC5862" w:rsidRDefault="00DC5862">
      <w:pPr>
        <w:pStyle w:val="ListParagraph"/>
        <w:numPr>
          <w:ilvl w:val="1"/>
          <w:numId w:val="7"/>
        </w:numPr>
        <w:ind w:left="709" w:hanging="425"/>
      </w:pPr>
      <w:r>
        <w:t>Budget Committee March</w:t>
      </w:r>
    </w:p>
    <w:p w14:paraId="13D3B7FB" w14:textId="2A358DC6" w:rsidR="006D42D6" w:rsidRDefault="006D42D6" w:rsidP="006D42D6">
      <w:pPr>
        <w:pStyle w:val="Heading3"/>
      </w:pPr>
      <w:r w:rsidRPr="00381A08">
        <w:lastRenderedPageBreak/>
        <w:t>Business Paper F [</w:t>
      </w:r>
      <w:r w:rsidR="00DC5862" w:rsidRPr="00381A08">
        <w:t>Miscellaneous</w:t>
      </w:r>
      <w:r w:rsidRPr="00381A08">
        <w:t>/ad-hoc items]</w:t>
      </w:r>
    </w:p>
    <w:p w14:paraId="0299A3E1" w14:textId="13155BAC" w:rsidR="00BA4EFB" w:rsidRDefault="00BA4EFB">
      <w:pPr>
        <w:pStyle w:val="ListParagraph"/>
        <w:numPr>
          <w:ilvl w:val="0"/>
          <w:numId w:val="4"/>
        </w:numPr>
      </w:pPr>
      <w:r>
        <w:t>Supporting material for Motion 12.</w:t>
      </w:r>
      <w:r w:rsidR="00DC5862">
        <w:t>09</w:t>
      </w:r>
    </w:p>
    <w:p w14:paraId="685B3A4A" w14:textId="6125C508" w:rsidR="00BA4EFB" w:rsidRPr="00787C1A" w:rsidRDefault="00BA4EFB">
      <w:pPr>
        <w:pStyle w:val="ListParagraph"/>
        <w:numPr>
          <w:ilvl w:val="0"/>
          <w:numId w:val="4"/>
        </w:numPr>
      </w:pPr>
      <w:r>
        <w:t>Supporting material for Motion 12.</w:t>
      </w:r>
      <w:r w:rsidR="00DC5862">
        <w:t>10</w:t>
      </w:r>
    </w:p>
    <w:p w14:paraId="761633BC" w14:textId="77777777" w:rsidR="00155AE1" w:rsidRPr="00381A08" w:rsidRDefault="00155AE1" w:rsidP="00EC3260"/>
    <w:sectPr w:rsidR="00155AE1" w:rsidRPr="00381A08" w:rsidSect="009F17B6">
      <w:headerReference w:type="even" r:id="rId12"/>
      <w:footerReference w:type="even" r:id="rId13"/>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0791" w14:textId="77777777" w:rsidR="00080173" w:rsidRDefault="00080173" w:rsidP="00EC3260">
      <w:r>
        <w:separator/>
      </w:r>
    </w:p>
    <w:p w14:paraId="51821446" w14:textId="77777777" w:rsidR="00080173" w:rsidRDefault="00080173" w:rsidP="00EC3260"/>
    <w:p w14:paraId="0650B007" w14:textId="77777777" w:rsidR="00080173" w:rsidRDefault="00080173" w:rsidP="00EC3260"/>
    <w:p w14:paraId="607DB3EA" w14:textId="77777777" w:rsidR="00080173" w:rsidRDefault="00080173"/>
  </w:endnote>
  <w:endnote w:type="continuationSeparator" w:id="0">
    <w:p w14:paraId="367FF41D" w14:textId="77777777" w:rsidR="00080173" w:rsidRDefault="00080173" w:rsidP="00EC3260">
      <w:r>
        <w:continuationSeparator/>
      </w:r>
    </w:p>
    <w:p w14:paraId="65C4DE3D" w14:textId="77777777" w:rsidR="00080173" w:rsidRDefault="00080173" w:rsidP="00EC3260"/>
    <w:p w14:paraId="4C8EC4F8" w14:textId="77777777" w:rsidR="00080173" w:rsidRDefault="00080173" w:rsidP="00EC3260"/>
    <w:p w14:paraId="1C272CC5" w14:textId="77777777" w:rsidR="00080173" w:rsidRDefault="00080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609762"/>
      <w:docPartObj>
        <w:docPartGallery w:val="Page Numbers (Bottom of Page)"/>
        <w:docPartUnique/>
      </w:docPartObj>
    </w:sdtPr>
    <w:sdtContent>
      <w:p w14:paraId="36BC0DFC" w14:textId="393B4595" w:rsidR="00296C41" w:rsidRDefault="00296C41" w:rsidP="00EC326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304BD">
          <w:rPr>
            <w:rStyle w:val="PageNumber"/>
            <w:noProof/>
          </w:rPr>
          <w:t>1</w:t>
        </w:r>
        <w:r>
          <w:rPr>
            <w:rStyle w:val="PageNumber"/>
          </w:rPr>
          <w:fldChar w:fldCharType="end"/>
        </w:r>
      </w:p>
    </w:sdtContent>
  </w:sdt>
  <w:p w14:paraId="3904FC71" w14:textId="77777777" w:rsidR="00C84EC6" w:rsidRDefault="00C84EC6" w:rsidP="00EC3260">
    <w:pPr>
      <w:pStyle w:val="Footer"/>
    </w:pPr>
  </w:p>
  <w:p w14:paraId="52668A5C" w14:textId="77777777" w:rsidR="00245382" w:rsidRDefault="00245382" w:rsidP="00EC3260"/>
  <w:p w14:paraId="34EC0F53" w14:textId="77777777" w:rsidR="00245382" w:rsidRDefault="00245382" w:rsidP="00EC3260"/>
  <w:p w14:paraId="2A857232" w14:textId="77777777" w:rsidR="0027521F" w:rsidRDefault="002752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A5DC" w14:textId="77777777" w:rsidR="00080173" w:rsidRDefault="00080173" w:rsidP="00EC3260">
      <w:r>
        <w:separator/>
      </w:r>
    </w:p>
    <w:p w14:paraId="2A0EBECB" w14:textId="77777777" w:rsidR="00080173" w:rsidRDefault="00080173" w:rsidP="00EC3260"/>
    <w:p w14:paraId="12BA36D5" w14:textId="77777777" w:rsidR="00080173" w:rsidRDefault="00080173" w:rsidP="00EC3260"/>
    <w:p w14:paraId="0CD64EFE" w14:textId="77777777" w:rsidR="00080173" w:rsidRDefault="00080173"/>
  </w:footnote>
  <w:footnote w:type="continuationSeparator" w:id="0">
    <w:p w14:paraId="01ED1D5E" w14:textId="77777777" w:rsidR="00080173" w:rsidRDefault="00080173" w:rsidP="00EC3260">
      <w:r>
        <w:continuationSeparator/>
      </w:r>
    </w:p>
    <w:p w14:paraId="008C54F3" w14:textId="77777777" w:rsidR="00080173" w:rsidRDefault="00080173" w:rsidP="00EC3260"/>
    <w:p w14:paraId="22A3B1CB" w14:textId="77777777" w:rsidR="00080173" w:rsidRDefault="00080173" w:rsidP="00EC3260"/>
    <w:p w14:paraId="7CE8761A" w14:textId="77777777" w:rsidR="00080173" w:rsidRDefault="00080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CAA" w14:textId="77777777" w:rsidR="00C84EC6" w:rsidRDefault="00C84EC6" w:rsidP="00EC3260">
    <w:pPr>
      <w:pStyle w:val="Header"/>
    </w:pPr>
  </w:p>
  <w:p w14:paraId="4FC9B04A" w14:textId="77777777" w:rsidR="00245382" w:rsidRDefault="00245382" w:rsidP="00EC3260"/>
  <w:p w14:paraId="64391CD7" w14:textId="77777777" w:rsidR="00245382" w:rsidRDefault="00245382" w:rsidP="00EC3260"/>
  <w:p w14:paraId="60A7C3F6" w14:textId="77777777" w:rsidR="0027521F" w:rsidRDefault="002752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0AB"/>
    <w:multiLevelType w:val="multilevel"/>
    <w:tmpl w:val="29889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5799B"/>
    <w:multiLevelType w:val="hybridMultilevel"/>
    <w:tmpl w:val="9B1E7BCC"/>
    <w:lvl w:ilvl="0" w:tplc="BFC0A3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723FC5"/>
    <w:multiLevelType w:val="hybridMultilevel"/>
    <w:tmpl w:val="F5B48F96"/>
    <w:lvl w:ilvl="0" w:tplc="A9CEC7D6">
      <w:start w:val="1"/>
      <w:numFmt w:val="decimal"/>
      <w:lvlText w:val="%1."/>
      <w:lvlJc w:val="left"/>
      <w:pPr>
        <w:ind w:left="670" w:hanging="600"/>
      </w:pPr>
      <w:rPr>
        <w:rFonts w:hint="default"/>
      </w:rPr>
    </w:lvl>
    <w:lvl w:ilvl="1" w:tplc="0C090019" w:tentative="1">
      <w:start w:val="1"/>
      <w:numFmt w:val="lowerLetter"/>
      <w:lvlText w:val="%2."/>
      <w:lvlJc w:val="left"/>
      <w:pPr>
        <w:ind w:left="1150" w:hanging="360"/>
      </w:pPr>
    </w:lvl>
    <w:lvl w:ilvl="2" w:tplc="0C09001B" w:tentative="1">
      <w:start w:val="1"/>
      <w:numFmt w:val="lowerRoman"/>
      <w:lvlText w:val="%3."/>
      <w:lvlJc w:val="right"/>
      <w:pPr>
        <w:ind w:left="1870" w:hanging="180"/>
      </w:pPr>
    </w:lvl>
    <w:lvl w:ilvl="3" w:tplc="0C09000F" w:tentative="1">
      <w:start w:val="1"/>
      <w:numFmt w:val="decimal"/>
      <w:lvlText w:val="%4."/>
      <w:lvlJc w:val="left"/>
      <w:pPr>
        <w:ind w:left="2590" w:hanging="360"/>
      </w:pPr>
    </w:lvl>
    <w:lvl w:ilvl="4" w:tplc="0C090019" w:tentative="1">
      <w:start w:val="1"/>
      <w:numFmt w:val="lowerLetter"/>
      <w:lvlText w:val="%5."/>
      <w:lvlJc w:val="left"/>
      <w:pPr>
        <w:ind w:left="3310" w:hanging="360"/>
      </w:pPr>
    </w:lvl>
    <w:lvl w:ilvl="5" w:tplc="0C09001B" w:tentative="1">
      <w:start w:val="1"/>
      <w:numFmt w:val="lowerRoman"/>
      <w:lvlText w:val="%6."/>
      <w:lvlJc w:val="right"/>
      <w:pPr>
        <w:ind w:left="4030" w:hanging="180"/>
      </w:pPr>
    </w:lvl>
    <w:lvl w:ilvl="6" w:tplc="0C09000F" w:tentative="1">
      <w:start w:val="1"/>
      <w:numFmt w:val="decimal"/>
      <w:lvlText w:val="%7."/>
      <w:lvlJc w:val="left"/>
      <w:pPr>
        <w:ind w:left="4750" w:hanging="360"/>
      </w:pPr>
    </w:lvl>
    <w:lvl w:ilvl="7" w:tplc="0C090019" w:tentative="1">
      <w:start w:val="1"/>
      <w:numFmt w:val="lowerLetter"/>
      <w:lvlText w:val="%8."/>
      <w:lvlJc w:val="left"/>
      <w:pPr>
        <w:ind w:left="5470" w:hanging="360"/>
      </w:pPr>
    </w:lvl>
    <w:lvl w:ilvl="8" w:tplc="0C09001B" w:tentative="1">
      <w:start w:val="1"/>
      <w:numFmt w:val="lowerRoman"/>
      <w:lvlText w:val="%9."/>
      <w:lvlJc w:val="right"/>
      <w:pPr>
        <w:ind w:left="6190" w:hanging="180"/>
      </w:pPr>
    </w:lvl>
  </w:abstractNum>
  <w:abstractNum w:abstractNumId="3" w15:restartNumberingAfterBreak="0">
    <w:nsid w:val="0A8243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546A79"/>
    <w:multiLevelType w:val="hybridMultilevel"/>
    <w:tmpl w:val="2F94B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550C3A"/>
    <w:multiLevelType w:val="multilevel"/>
    <w:tmpl w:val="86CA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61C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984AF1"/>
    <w:multiLevelType w:val="hybridMultilevel"/>
    <w:tmpl w:val="8390C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9600E7"/>
    <w:multiLevelType w:val="multilevel"/>
    <w:tmpl w:val="9E9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08058A"/>
    <w:multiLevelType w:val="hybridMultilevel"/>
    <w:tmpl w:val="43A8D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F161B1"/>
    <w:multiLevelType w:val="hybridMultilevel"/>
    <w:tmpl w:val="356CC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A31EE8"/>
    <w:multiLevelType w:val="hybridMultilevel"/>
    <w:tmpl w:val="C2BA1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CC3E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7D1549"/>
    <w:multiLevelType w:val="hybridMultilevel"/>
    <w:tmpl w:val="8070C7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7F129E"/>
    <w:multiLevelType w:val="hybridMultilevel"/>
    <w:tmpl w:val="EAD8F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411B98"/>
    <w:multiLevelType w:val="hybridMultilevel"/>
    <w:tmpl w:val="B3E4D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142F95"/>
    <w:multiLevelType w:val="hybridMultilevel"/>
    <w:tmpl w:val="6A1AC2DE"/>
    <w:lvl w:ilvl="0" w:tplc="3FCA9B6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F448FB"/>
    <w:multiLevelType w:val="hybridMultilevel"/>
    <w:tmpl w:val="17D0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0C3013"/>
    <w:multiLevelType w:val="hybridMultilevel"/>
    <w:tmpl w:val="4AF4C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7D28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E54BE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555383"/>
    <w:multiLevelType w:val="hybridMultilevel"/>
    <w:tmpl w:val="50E28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9211117">
    <w:abstractNumId w:val="13"/>
  </w:num>
  <w:num w:numId="2" w16cid:durableId="1092045462">
    <w:abstractNumId w:val="10"/>
  </w:num>
  <w:num w:numId="3" w16cid:durableId="639775057">
    <w:abstractNumId w:val="11"/>
  </w:num>
  <w:num w:numId="4" w16cid:durableId="256643337">
    <w:abstractNumId w:val="15"/>
  </w:num>
  <w:num w:numId="5" w16cid:durableId="968559074">
    <w:abstractNumId w:val="2"/>
  </w:num>
  <w:num w:numId="6" w16cid:durableId="239800412">
    <w:abstractNumId w:val="16"/>
  </w:num>
  <w:num w:numId="7" w16cid:durableId="992490562">
    <w:abstractNumId w:val="0"/>
  </w:num>
  <w:num w:numId="8" w16cid:durableId="253100399">
    <w:abstractNumId w:val="8"/>
  </w:num>
  <w:num w:numId="9" w16cid:durableId="902255237">
    <w:abstractNumId w:val="5"/>
  </w:num>
  <w:num w:numId="10" w16cid:durableId="1146244716">
    <w:abstractNumId w:val="12"/>
  </w:num>
  <w:num w:numId="11" w16cid:durableId="1300309583">
    <w:abstractNumId w:val="4"/>
  </w:num>
  <w:num w:numId="12" w16cid:durableId="19362719">
    <w:abstractNumId w:val="17"/>
  </w:num>
  <w:num w:numId="13" w16cid:durableId="2034845886">
    <w:abstractNumId w:val="18"/>
  </w:num>
  <w:num w:numId="14" w16cid:durableId="166211471">
    <w:abstractNumId w:val="3"/>
  </w:num>
  <w:num w:numId="15" w16cid:durableId="322318833">
    <w:abstractNumId w:val="14"/>
  </w:num>
  <w:num w:numId="16" w16cid:durableId="1315719321">
    <w:abstractNumId w:val="19"/>
  </w:num>
  <w:num w:numId="17" w16cid:durableId="854736318">
    <w:abstractNumId w:val="1"/>
  </w:num>
  <w:num w:numId="18" w16cid:durableId="987828390">
    <w:abstractNumId w:val="7"/>
  </w:num>
  <w:num w:numId="19" w16cid:durableId="1828395667">
    <w:abstractNumId w:val="21"/>
  </w:num>
  <w:num w:numId="20" w16cid:durableId="999625048">
    <w:abstractNumId w:val="9"/>
  </w:num>
  <w:num w:numId="21" w16cid:durableId="663246346">
    <w:abstractNumId w:val="20"/>
  </w:num>
  <w:num w:numId="22" w16cid:durableId="92067949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A9"/>
    <w:rsid w:val="00000B71"/>
    <w:rsid w:val="00004F1D"/>
    <w:rsid w:val="00006FD9"/>
    <w:rsid w:val="00007648"/>
    <w:rsid w:val="000107C2"/>
    <w:rsid w:val="0001082B"/>
    <w:rsid w:val="000112F3"/>
    <w:rsid w:val="000128E3"/>
    <w:rsid w:val="00013404"/>
    <w:rsid w:val="000145F8"/>
    <w:rsid w:val="00015BAC"/>
    <w:rsid w:val="000165D4"/>
    <w:rsid w:val="00027510"/>
    <w:rsid w:val="0002780F"/>
    <w:rsid w:val="0003043F"/>
    <w:rsid w:val="00033328"/>
    <w:rsid w:val="0004231B"/>
    <w:rsid w:val="000425BD"/>
    <w:rsid w:val="00045BF4"/>
    <w:rsid w:val="00052773"/>
    <w:rsid w:val="000527B4"/>
    <w:rsid w:val="00055675"/>
    <w:rsid w:val="0005588F"/>
    <w:rsid w:val="0005629F"/>
    <w:rsid w:val="00056313"/>
    <w:rsid w:val="00062FB0"/>
    <w:rsid w:val="00070531"/>
    <w:rsid w:val="00080173"/>
    <w:rsid w:val="00080358"/>
    <w:rsid w:val="00083D86"/>
    <w:rsid w:val="00084EFD"/>
    <w:rsid w:val="00084FE7"/>
    <w:rsid w:val="00086CDD"/>
    <w:rsid w:val="000876B5"/>
    <w:rsid w:val="0008795D"/>
    <w:rsid w:val="00095F5D"/>
    <w:rsid w:val="00096E2F"/>
    <w:rsid w:val="000A4248"/>
    <w:rsid w:val="000B0AD1"/>
    <w:rsid w:val="000B3B2C"/>
    <w:rsid w:val="000B7E7C"/>
    <w:rsid w:val="000C30B9"/>
    <w:rsid w:val="000C37FE"/>
    <w:rsid w:val="000C6F65"/>
    <w:rsid w:val="000D2F0A"/>
    <w:rsid w:val="000D5107"/>
    <w:rsid w:val="000D6AD4"/>
    <w:rsid w:val="000E0137"/>
    <w:rsid w:val="000E3E1B"/>
    <w:rsid w:val="000E5D26"/>
    <w:rsid w:val="000E7330"/>
    <w:rsid w:val="000E7998"/>
    <w:rsid w:val="000F0289"/>
    <w:rsid w:val="000F31EA"/>
    <w:rsid w:val="000F3C4D"/>
    <w:rsid w:val="000F5E6C"/>
    <w:rsid w:val="001027C8"/>
    <w:rsid w:val="001042E3"/>
    <w:rsid w:val="0010517F"/>
    <w:rsid w:val="0010570F"/>
    <w:rsid w:val="00106FBB"/>
    <w:rsid w:val="00107690"/>
    <w:rsid w:val="001135E6"/>
    <w:rsid w:val="0011769A"/>
    <w:rsid w:val="00120877"/>
    <w:rsid w:val="0012105F"/>
    <w:rsid w:val="001228B7"/>
    <w:rsid w:val="0012460F"/>
    <w:rsid w:val="0012503E"/>
    <w:rsid w:val="001268AB"/>
    <w:rsid w:val="001304BD"/>
    <w:rsid w:val="0013091C"/>
    <w:rsid w:val="00133845"/>
    <w:rsid w:val="0013539E"/>
    <w:rsid w:val="001364BD"/>
    <w:rsid w:val="00144E6C"/>
    <w:rsid w:val="00146419"/>
    <w:rsid w:val="00150384"/>
    <w:rsid w:val="00150ED6"/>
    <w:rsid w:val="00151536"/>
    <w:rsid w:val="0015183C"/>
    <w:rsid w:val="00153FFA"/>
    <w:rsid w:val="00154CDE"/>
    <w:rsid w:val="001558A3"/>
    <w:rsid w:val="00155AE1"/>
    <w:rsid w:val="00157F96"/>
    <w:rsid w:val="001603EF"/>
    <w:rsid w:val="0016092E"/>
    <w:rsid w:val="001619FD"/>
    <w:rsid w:val="00162193"/>
    <w:rsid w:val="00162FC5"/>
    <w:rsid w:val="00162FE0"/>
    <w:rsid w:val="00166921"/>
    <w:rsid w:val="001669F3"/>
    <w:rsid w:val="001726F1"/>
    <w:rsid w:val="00172ACE"/>
    <w:rsid w:val="001731EE"/>
    <w:rsid w:val="00177182"/>
    <w:rsid w:val="001772D5"/>
    <w:rsid w:val="0018072F"/>
    <w:rsid w:val="00186770"/>
    <w:rsid w:val="00192909"/>
    <w:rsid w:val="00194BBA"/>
    <w:rsid w:val="00195776"/>
    <w:rsid w:val="00195EAB"/>
    <w:rsid w:val="00197BA9"/>
    <w:rsid w:val="001A3E33"/>
    <w:rsid w:val="001A5B31"/>
    <w:rsid w:val="001A608C"/>
    <w:rsid w:val="001A68B7"/>
    <w:rsid w:val="001C232D"/>
    <w:rsid w:val="001C2D6D"/>
    <w:rsid w:val="001C318F"/>
    <w:rsid w:val="001C595D"/>
    <w:rsid w:val="001C69FE"/>
    <w:rsid w:val="001D0100"/>
    <w:rsid w:val="001D0452"/>
    <w:rsid w:val="001D1F18"/>
    <w:rsid w:val="001E4831"/>
    <w:rsid w:val="001E5149"/>
    <w:rsid w:val="001E63A8"/>
    <w:rsid w:val="001F0DE4"/>
    <w:rsid w:val="001F3002"/>
    <w:rsid w:val="001F3C63"/>
    <w:rsid w:val="001F405E"/>
    <w:rsid w:val="001F6AAF"/>
    <w:rsid w:val="00201234"/>
    <w:rsid w:val="0020499C"/>
    <w:rsid w:val="002057A6"/>
    <w:rsid w:val="00205806"/>
    <w:rsid w:val="00215B18"/>
    <w:rsid w:val="002165D8"/>
    <w:rsid w:val="00216894"/>
    <w:rsid w:val="00221004"/>
    <w:rsid w:val="0022229B"/>
    <w:rsid w:val="002256EF"/>
    <w:rsid w:val="002300F7"/>
    <w:rsid w:val="00236BDF"/>
    <w:rsid w:val="002375E7"/>
    <w:rsid w:val="002426EE"/>
    <w:rsid w:val="002428D4"/>
    <w:rsid w:val="00242A6D"/>
    <w:rsid w:val="00245382"/>
    <w:rsid w:val="002476C9"/>
    <w:rsid w:val="00247B77"/>
    <w:rsid w:val="0025062F"/>
    <w:rsid w:val="00254876"/>
    <w:rsid w:val="00257E19"/>
    <w:rsid w:val="00260B96"/>
    <w:rsid w:val="00260E70"/>
    <w:rsid w:val="00260FE0"/>
    <w:rsid w:val="00263B32"/>
    <w:rsid w:val="00263C4F"/>
    <w:rsid w:val="002645F8"/>
    <w:rsid w:val="00264E40"/>
    <w:rsid w:val="0027521F"/>
    <w:rsid w:val="002765AC"/>
    <w:rsid w:val="00277D21"/>
    <w:rsid w:val="00281B96"/>
    <w:rsid w:val="00284DAD"/>
    <w:rsid w:val="002869DD"/>
    <w:rsid w:val="002903F1"/>
    <w:rsid w:val="00296C41"/>
    <w:rsid w:val="002A4959"/>
    <w:rsid w:val="002A55DC"/>
    <w:rsid w:val="002A60A8"/>
    <w:rsid w:val="002A7D83"/>
    <w:rsid w:val="002A7EF7"/>
    <w:rsid w:val="002B16A3"/>
    <w:rsid w:val="002B1FCA"/>
    <w:rsid w:val="002B44A8"/>
    <w:rsid w:val="002B4C37"/>
    <w:rsid w:val="002B5E1B"/>
    <w:rsid w:val="002C4A02"/>
    <w:rsid w:val="002C7A2C"/>
    <w:rsid w:val="002D13B5"/>
    <w:rsid w:val="002D19B6"/>
    <w:rsid w:val="002D308C"/>
    <w:rsid w:val="002D361E"/>
    <w:rsid w:val="002D4FE8"/>
    <w:rsid w:val="002D52DF"/>
    <w:rsid w:val="002D6824"/>
    <w:rsid w:val="002E3857"/>
    <w:rsid w:val="002F07CA"/>
    <w:rsid w:val="002F0AE4"/>
    <w:rsid w:val="002F2A96"/>
    <w:rsid w:val="002F3FE7"/>
    <w:rsid w:val="002F40B1"/>
    <w:rsid w:val="002F608A"/>
    <w:rsid w:val="003026F7"/>
    <w:rsid w:val="00302736"/>
    <w:rsid w:val="00321988"/>
    <w:rsid w:val="00323160"/>
    <w:rsid w:val="00325D47"/>
    <w:rsid w:val="00326280"/>
    <w:rsid w:val="00331C96"/>
    <w:rsid w:val="00340633"/>
    <w:rsid w:val="00345F13"/>
    <w:rsid w:val="00350BD0"/>
    <w:rsid w:val="00355F36"/>
    <w:rsid w:val="00355FA7"/>
    <w:rsid w:val="003632AE"/>
    <w:rsid w:val="00364158"/>
    <w:rsid w:val="0036548C"/>
    <w:rsid w:val="00374644"/>
    <w:rsid w:val="0037487F"/>
    <w:rsid w:val="0037774B"/>
    <w:rsid w:val="003806B1"/>
    <w:rsid w:val="003817B5"/>
    <w:rsid w:val="00381A08"/>
    <w:rsid w:val="003822D8"/>
    <w:rsid w:val="00382FD0"/>
    <w:rsid w:val="00384157"/>
    <w:rsid w:val="00391EA5"/>
    <w:rsid w:val="00391FEF"/>
    <w:rsid w:val="003922F3"/>
    <w:rsid w:val="00392975"/>
    <w:rsid w:val="00392BFB"/>
    <w:rsid w:val="00396B6A"/>
    <w:rsid w:val="00396D29"/>
    <w:rsid w:val="003975B4"/>
    <w:rsid w:val="00397E5A"/>
    <w:rsid w:val="003A0F93"/>
    <w:rsid w:val="003A3384"/>
    <w:rsid w:val="003A397E"/>
    <w:rsid w:val="003A4551"/>
    <w:rsid w:val="003A4656"/>
    <w:rsid w:val="003A7E32"/>
    <w:rsid w:val="003B6215"/>
    <w:rsid w:val="003B634A"/>
    <w:rsid w:val="003B67DC"/>
    <w:rsid w:val="003C1679"/>
    <w:rsid w:val="003C1923"/>
    <w:rsid w:val="003C1B61"/>
    <w:rsid w:val="003C305E"/>
    <w:rsid w:val="003C360E"/>
    <w:rsid w:val="003C40B8"/>
    <w:rsid w:val="003C4F14"/>
    <w:rsid w:val="003C7386"/>
    <w:rsid w:val="003D134D"/>
    <w:rsid w:val="003D27DC"/>
    <w:rsid w:val="003D4371"/>
    <w:rsid w:val="003D4EDC"/>
    <w:rsid w:val="003D5622"/>
    <w:rsid w:val="003E13CE"/>
    <w:rsid w:val="003E1C04"/>
    <w:rsid w:val="003E1F0B"/>
    <w:rsid w:val="003E4812"/>
    <w:rsid w:val="003E728E"/>
    <w:rsid w:val="003F0646"/>
    <w:rsid w:val="003F2A54"/>
    <w:rsid w:val="003F335A"/>
    <w:rsid w:val="003F73EA"/>
    <w:rsid w:val="004017E1"/>
    <w:rsid w:val="004024D3"/>
    <w:rsid w:val="00413FA3"/>
    <w:rsid w:val="00414D43"/>
    <w:rsid w:val="00416148"/>
    <w:rsid w:val="00417610"/>
    <w:rsid w:val="0041776D"/>
    <w:rsid w:val="00421FB5"/>
    <w:rsid w:val="00422FCA"/>
    <w:rsid w:val="004235B3"/>
    <w:rsid w:val="00425898"/>
    <w:rsid w:val="00425FA9"/>
    <w:rsid w:val="00434A23"/>
    <w:rsid w:val="00435779"/>
    <w:rsid w:val="00435E65"/>
    <w:rsid w:val="00436115"/>
    <w:rsid w:val="00436B8B"/>
    <w:rsid w:val="00442201"/>
    <w:rsid w:val="00443EDE"/>
    <w:rsid w:val="004440E0"/>
    <w:rsid w:val="004455C9"/>
    <w:rsid w:val="004533BD"/>
    <w:rsid w:val="0046380F"/>
    <w:rsid w:val="004660DC"/>
    <w:rsid w:val="00470012"/>
    <w:rsid w:val="00470C31"/>
    <w:rsid w:val="0047208B"/>
    <w:rsid w:val="00472C27"/>
    <w:rsid w:val="00473341"/>
    <w:rsid w:val="00473D47"/>
    <w:rsid w:val="00475DF9"/>
    <w:rsid w:val="004808BA"/>
    <w:rsid w:val="00481F63"/>
    <w:rsid w:val="00483151"/>
    <w:rsid w:val="00485040"/>
    <w:rsid w:val="00486017"/>
    <w:rsid w:val="00487D6A"/>
    <w:rsid w:val="00492A8E"/>
    <w:rsid w:val="00495962"/>
    <w:rsid w:val="004964C7"/>
    <w:rsid w:val="004977BA"/>
    <w:rsid w:val="004A04B0"/>
    <w:rsid w:val="004A0C7F"/>
    <w:rsid w:val="004A20AB"/>
    <w:rsid w:val="004A517C"/>
    <w:rsid w:val="004A5211"/>
    <w:rsid w:val="004A66D4"/>
    <w:rsid w:val="004A7B9A"/>
    <w:rsid w:val="004B079D"/>
    <w:rsid w:val="004B1108"/>
    <w:rsid w:val="004B19C2"/>
    <w:rsid w:val="004B3AA2"/>
    <w:rsid w:val="004B5D96"/>
    <w:rsid w:val="004B64FF"/>
    <w:rsid w:val="004B72EC"/>
    <w:rsid w:val="004B7D23"/>
    <w:rsid w:val="004C125C"/>
    <w:rsid w:val="004C1A76"/>
    <w:rsid w:val="004C4987"/>
    <w:rsid w:val="004C4A3F"/>
    <w:rsid w:val="004C568A"/>
    <w:rsid w:val="004C65E5"/>
    <w:rsid w:val="004D28E5"/>
    <w:rsid w:val="004D4AF5"/>
    <w:rsid w:val="004D6DD2"/>
    <w:rsid w:val="004E2775"/>
    <w:rsid w:val="004F18DB"/>
    <w:rsid w:val="004F495D"/>
    <w:rsid w:val="005002F7"/>
    <w:rsid w:val="0050274B"/>
    <w:rsid w:val="00503B4A"/>
    <w:rsid w:val="00503B86"/>
    <w:rsid w:val="00504194"/>
    <w:rsid w:val="005076D1"/>
    <w:rsid w:val="005126B7"/>
    <w:rsid w:val="00513407"/>
    <w:rsid w:val="005143E6"/>
    <w:rsid w:val="00515B55"/>
    <w:rsid w:val="0052441D"/>
    <w:rsid w:val="00524AA8"/>
    <w:rsid w:val="00524AAB"/>
    <w:rsid w:val="005252D2"/>
    <w:rsid w:val="00532F1A"/>
    <w:rsid w:val="00533A96"/>
    <w:rsid w:val="005408FC"/>
    <w:rsid w:val="005460BC"/>
    <w:rsid w:val="005511CB"/>
    <w:rsid w:val="00553272"/>
    <w:rsid w:val="00556C57"/>
    <w:rsid w:val="005617E6"/>
    <w:rsid w:val="00574841"/>
    <w:rsid w:val="00575054"/>
    <w:rsid w:val="00580018"/>
    <w:rsid w:val="00580576"/>
    <w:rsid w:val="00580730"/>
    <w:rsid w:val="00580A89"/>
    <w:rsid w:val="0058146C"/>
    <w:rsid w:val="00581BFD"/>
    <w:rsid w:val="00586AFB"/>
    <w:rsid w:val="0058759E"/>
    <w:rsid w:val="00594E46"/>
    <w:rsid w:val="005969A4"/>
    <w:rsid w:val="00597A62"/>
    <w:rsid w:val="005A4F21"/>
    <w:rsid w:val="005A52A6"/>
    <w:rsid w:val="005A61E1"/>
    <w:rsid w:val="005A61F4"/>
    <w:rsid w:val="005A68C1"/>
    <w:rsid w:val="005B0F77"/>
    <w:rsid w:val="005B47D2"/>
    <w:rsid w:val="005B6A00"/>
    <w:rsid w:val="005B7474"/>
    <w:rsid w:val="005C353D"/>
    <w:rsid w:val="005C69CF"/>
    <w:rsid w:val="005D0088"/>
    <w:rsid w:val="005D0355"/>
    <w:rsid w:val="005D0D47"/>
    <w:rsid w:val="005D2D49"/>
    <w:rsid w:val="005D39B3"/>
    <w:rsid w:val="005D486D"/>
    <w:rsid w:val="005D7861"/>
    <w:rsid w:val="005E3958"/>
    <w:rsid w:val="005E3C02"/>
    <w:rsid w:val="005E672D"/>
    <w:rsid w:val="005F04AF"/>
    <w:rsid w:val="005F3B59"/>
    <w:rsid w:val="005F4D83"/>
    <w:rsid w:val="00600C95"/>
    <w:rsid w:val="006023ED"/>
    <w:rsid w:val="00602FE4"/>
    <w:rsid w:val="00603E93"/>
    <w:rsid w:val="00605A6F"/>
    <w:rsid w:val="006067D4"/>
    <w:rsid w:val="006102BB"/>
    <w:rsid w:val="00610F70"/>
    <w:rsid w:val="00611390"/>
    <w:rsid w:val="00612765"/>
    <w:rsid w:val="00613B75"/>
    <w:rsid w:val="00613DCF"/>
    <w:rsid w:val="006147C5"/>
    <w:rsid w:val="006218E5"/>
    <w:rsid w:val="00621D1B"/>
    <w:rsid w:val="00626D71"/>
    <w:rsid w:val="00633CCD"/>
    <w:rsid w:val="00634482"/>
    <w:rsid w:val="00634E59"/>
    <w:rsid w:val="00636738"/>
    <w:rsid w:val="00637B73"/>
    <w:rsid w:val="00641247"/>
    <w:rsid w:val="006421B1"/>
    <w:rsid w:val="006439B8"/>
    <w:rsid w:val="00644A11"/>
    <w:rsid w:val="00651585"/>
    <w:rsid w:val="00652C27"/>
    <w:rsid w:val="00653185"/>
    <w:rsid w:val="00655111"/>
    <w:rsid w:val="00660CC1"/>
    <w:rsid w:val="006615A0"/>
    <w:rsid w:val="00664BD9"/>
    <w:rsid w:val="00666418"/>
    <w:rsid w:val="006705E2"/>
    <w:rsid w:val="006710C0"/>
    <w:rsid w:val="00674283"/>
    <w:rsid w:val="00676A6A"/>
    <w:rsid w:val="006803EE"/>
    <w:rsid w:val="0068373F"/>
    <w:rsid w:val="00687E46"/>
    <w:rsid w:val="006907B9"/>
    <w:rsid w:val="00693854"/>
    <w:rsid w:val="00693D69"/>
    <w:rsid w:val="00693D88"/>
    <w:rsid w:val="00695ED0"/>
    <w:rsid w:val="006A0DA6"/>
    <w:rsid w:val="006A3D87"/>
    <w:rsid w:val="006A6896"/>
    <w:rsid w:val="006A6A24"/>
    <w:rsid w:val="006B0B5F"/>
    <w:rsid w:val="006B335F"/>
    <w:rsid w:val="006B6762"/>
    <w:rsid w:val="006C0A1A"/>
    <w:rsid w:val="006C0B10"/>
    <w:rsid w:val="006C0DFD"/>
    <w:rsid w:val="006C1505"/>
    <w:rsid w:val="006C1735"/>
    <w:rsid w:val="006C6704"/>
    <w:rsid w:val="006D0D39"/>
    <w:rsid w:val="006D214F"/>
    <w:rsid w:val="006D42D6"/>
    <w:rsid w:val="006E1B74"/>
    <w:rsid w:val="006E28DC"/>
    <w:rsid w:val="006E29A9"/>
    <w:rsid w:val="006E3344"/>
    <w:rsid w:val="006E4CE4"/>
    <w:rsid w:val="006E69D0"/>
    <w:rsid w:val="006F1AAD"/>
    <w:rsid w:val="006F298F"/>
    <w:rsid w:val="006F324F"/>
    <w:rsid w:val="006F44D0"/>
    <w:rsid w:val="007000F1"/>
    <w:rsid w:val="00700917"/>
    <w:rsid w:val="0070337E"/>
    <w:rsid w:val="007057F6"/>
    <w:rsid w:val="00705F0A"/>
    <w:rsid w:val="00707BEF"/>
    <w:rsid w:val="007103F0"/>
    <w:rsid w:val="0071174A"/>
    <w:rsid w:val="00713F5C"/>
    <w:rsid w:val="0071594A"/>
    <w:rsid w:val="00717422"/>
    <w:rsid w:val="00722786"/>
    <w:rsid w:val="007246B9"/>
    <w:rsid w:val="00731182"/>
    <w:rsid w:val="00734C6C"/>
    <w:rsid w:val="0073775D"/>
    <w:rsid w:val="007377B2"/>
    <w:rsid w:val="007402C1"/>
    <w:rsid w:val="0074493E"/>
    <w:rsid w:val="00746096"/>
    <w:rsid w:val="00746FEB"/>
    <w:rsid w:val="00747092"/>
    <w:rsid w:val="007511A2"/>
    <w:rsid w:val="007612D7"/>
    <w:rsid w:val="007617F9"/>
    <w:rsid w:val="00764A29"/>
    <w:rsid w:val="00776B4C"/>
    <w:rsid w:val="00776E88"/>
    <w:rsid w:val="00777A6A"/>
    <w:rsid w:val="00780D35"/>
    <w:rsid w:val="00782654"/>
    <w:rsid w:val="0078355D"/>
    <w:rsid w:val="0078526A"/>
    <w:rsid w:val="00787C1A"/>
    <w:rsid w:val="00790F6D"/>
    <w:rsid w:val="00791E35"/>
    <w:rsid w:val="007A0196"/>
    <w:rsid w:val="007A51A4"/>
    <w:rsid w:val="007A5FB0"/>
    <w:rsid w:val="007A6FD1"/>
    <w:rsid w:val="007B3D47"/>
    <w:rsid w:val="007B6D2B"/>
    <w:rsid w:val="007C5F35"/>
    <w:rsid w:val="007C70AD"/>
    <w:rsid w:val="007D055E"/>
    <w:rsid w:val="007D165D"/>
    <w:rsid w:val="007D1E22"/>
    <w:rsid w:val="007D26E0"/>
    <w:rsid w:val="007D5E2A"/>
    <w:rsid w:val="007D6DC0"/>
    <w:rsid w:val="007D7A7C"/>
    <w:rsid w:val="007E43E2"/>
    <w:rsid w:val="007E5F15"/>
    <w:rsid w:val="007E73C1"/>
    <w:rsid w:val="007F32D7"/>
    <w:rsid w:val="007F4E00"/>
    <w:rsid w:val="007F558F"/>
    <w:rsid w:val="007F5D71"/>
    <w:rsid w:val="008000FD"/>
    <w:rsid w:val="00802956"/>
    <w:rsid w:val="00805549"/>
    <w:rsid w:val="00810D21"/>
    <w:rsid w:val="008152E8"/>
    <w:rsid w:val="00820026"/>
    <w:rsid w:val="00820B70"/>
    <w:rsid w:val="0082136D"/>
    <w:rsid w:val="0082466E"/>
    <w:rsid w:val="008255B9"/>
    <w:rsid w:val="00827B03"/>
    <w:rsid w:val="00831BEF"/>
    <w:rsid w:val="00842D28"/>
    <w:rsid w:val="00843308"/>
    <w:rsid w:val="008438F2"/>
    <w:rsid w:val="00843C9C"/>
    <w:rsid w:val="00845F9B"/>
    <w:rsid w:val="00847CE5"/>
    <w:rsid w:val="00850175"/>
    <w:rsid w:val="008544D0"/>
    <w:rsid w:val="00854CDA"/>
    <w:rsid w:val="0085515E"/>
    <w:rsid w:val="0085655D"/>
    <w:rsid w:val="0085684C"/>
    <w:rsid w:val="00862183"/>
    <w:rsid w:val="00862750"/>
    <w:rsid w:val="00862903"/>
    <w:rsid w:val="008664D6"/>
    <w:rsid w:val="0087199E"/>
    <w:rsid w:val="0087317B"/>
    <w:rsid w:val="00874F35"/>
    <w:rsid w:val="00875D2B"/>
    <w:rsid w:val="00877BAE"/>
    <w:rsid w:val="00881AE0"/>
    <w:rsid w:val="0088287C"/>
    <w:rsid w:val="0088305C"/>
    <w:rsid w:val="00884179"/>
    <w:rsid w:val="008842FE"/>
    <w:rsid w:val="00890FEF"/>
    <w:rsid w:val="008912B3"/>
    <w:rsid w:val="0089218B"/>
    <w:rsid w:val="0089748E"/>
    <w:rsid w:val="0089770F"/>
    <w:rsid w:val="008A175A"/>
    <w:rsid w:val="008A3B4D"/>
    <w:rsid w:val="008A55EE"/>
    <w:rsid w:val="008A7C7B"/>
    <w:rsid w:val="008B0B1E"/>
    <w:rsid w:val="008B1B45"/>
    <w:rsid w:val="008B1F3F"/>
    <w:rsid w:val="008B5499"/>
    <w:rsid w:val="008C0839"/>
    <w:rsid w:val="008C0CC5"/>
    <w:rsid w:val="008C1E96"/>
    <w:rsid w:val="008C2C41"/>
    <w:rsid w:val="008D06AA"/>
    <w:rsid w:val="008D142D"/>
    <w:rsid w:val="008D1AD1"/>
    <w:rsid w:val="008D20F2"/>
    <w:rsid w:val="008D2384"/>
    <w:rsid w:val="008D4655"/>
    <w:rsid w:val="008D514D"/>
    <w:rsid w:val="008D5F0C"/>
    <w:rsid w:val="008D6B84"/>
    <w:rsid w:val="008D6DBE"/>
    <w:rsid w:val="008D73BB"/>
    <w:rsid w:val="008E02F3"/>
    <w:rsid w:val="008E2331"/>
    <w:rsid w:val="008E466B"/>
    <w:rsid w:val="008E46FC"/>
    <w:rsid w:val="008E47C7"/>
    <w:rsid w:val="008E7297"/>
    <w:rsid w:val="008F2BCA"/>
    <w:rsid w:val="008F7530"/>
    <w:rsid w:val="008F7B6B"/>
    <w:rsid w:val="009008B5"/>
    <w:rsid w:val="00901D81"/>
    <w:rsid w:val="009023C9"/>
    <w:rsid w:val="00910F38"/>
    <w:rsid w:val="00912036"/>
    <w:rsid w:val="00912F1D"/>
    <w:rsid w:val="00916B43"/>
    <w:rsid w:val="00920B27"/>
    <w:rsid w:val="009220F8"/>
    <w:rsid w:val="00923EE5"/>
    <w:rsid w:val="00926F7D"/>
    <w:rsid w:val="00930B11"/>
    <w:rsid w:val="00934BA6"/>
    <w:rsid w:val="0093594A"/>
    <w:rsid w:val="009368C0"/>
    <w:rsid w:val="00945030"/>
    <w:rsid w:val="0094647F"/>
    <w:rsid w:val="00947A72"/>
    <w:rsid w:val="00951683"/>
    <w:rsid w:val="00951DAC"/>
    <w:rsid w:val="009540D4"/>
    <w:rsid w:val="00956968"/>
    <w:rsid w:val="0096140D"/>
    <w:rsid w:val="00963847"/>
    <w:rsid w:val="00963CFF"/>
    <w:rsid w:val="00965E41"/>
    <w:rsid w:val="00965F09"/>
    <w:rsid w:val="009665A9"/>
    <w:rsid w:val="009744E6"/>
    <w:rsid w:val="00982641"/>
    <w:rsid w:val="00984365"/>
    <w:rsid w:val="009869AC"/>
    <w:rsid w:val="00987005"/>
    <w:rsid w:val="009920D7"/>
    <w:rsid w:val="00992362"/>
    <w:rsid w:val="00995F66"/>
    <w:rsid w:val="00997D98"/>
    <w:rsid w:val="009B4BE7"/>
    <w:rsid w:val="009B66AC"/>
    <w:rsid w:val="009B7FAF"/>
    <w:rsid w:val="009C08E4"/>
    <w:rsid w:val="009C3A92"/>
    <w:rsid w:val="009C3BE0"/>
    <w:rsid w:val="009C5933"/>
    <w:rsid w:val="009D61E6"/>
    <w:rsid w:val="009D6799"/>
    <w:rsid w:val="009D6BA6"/>
    <w:rsid w:val="009E0BD7"/>
    <w:rsid w:val="009E14A9"/>
    <w:rsid w:val="009E24E8"/>
    <w:rsid w:val="009E4AE2"/>
    <w:rsid w:val="009E6608"/>
    <w:rsid w:val="009E7C53"/>
    <w:rsid w:val="009F17B6"/>
    <w:rsid w:val="009F1DB6"/>
    <w:rsid w:val="009F3EEB"/>
    <w:rsid w:val="009F47FE"/>
    <w:rsid w:val="009F5014"/>
    <w:rsid w:val="00A0228D"/>
    <w:rsid w:val="00A02670"/>
    <w:rsid w:val="00A02CF5"/>
    <w:rsid w:val="00A03A79"/>
    <w:rsid w:val="00A056EC"/>
    <w:rsid w:val="00A0745B"/>
    <w:rsid w:val="00A115C8"/>
    <w:rsid w:val="00A12B6B"/>
    <w:rsid w:val="00A214C3"/>
    <w:rsid w:val="00A22DC7"/>
    <w:rsid w:val="00A24F37"/>
    <w:rsid w:val="00A25245"/>
    <w:rsid w:val="00A25676"/>
    <w:rsid w:val="00A26638"/>
    <w:rsid w:val="00A31888"/>
    <w:rsid w:val="00A31EDF"/>
    <w:rsid w:val="00A3329B"/>
    <w:rsid w:val="00A33850"/>
    <w:rsid w:val="00A33E6D"/>
    <w:rsid w:val="00A403B1"/>
    <w:rsid w:val="00A40426"/>
    <w:rsid w:val="00A44721"/>
    <w:rsid w:val="00A466D3"/>
    <w:rsid w:val="00A61B3E"/>
    <w:rsid w:val="00A6280F"/>
    <w:rsid w:val="00A63022"/>
    <w:rsid w:val="00A635CF"/>
    <w:rsid w:val="00A637F4"/>
    <w:rsid w:val="00A65348"/>
    <w:rsid w:val="00A65A85"/>
    <w:rsid w:val="00A723A3"/>
    <w:rsid w:val="00A7344A"/>
    <w:rsid w:val="00A84C3D"/>
    <w:rsid w:val="00A84FFB"/>
    <w:rsid w:val="00A86590"/>
    <w:rsid w:val="00A868BB"/>
    <w:rsid w:val="00A90B2B"/>
    <w:rsid w:val="00A92D19"/>
    <w:rsid w:val="00A94FCF"/>
    <w:rsid w:val="00A961D2"/>
    <w:rsid w:val="00A96F27"/>
    <w:rsid w:val="00AA6896"/>
    <w:rsid w:val="00AA7B16"/>
    <w:rsid w:val="00AB0F1A"/>
    <w:rsid w:val="00AB19CA"/>
    <w:rsid w:val="00AB2005"/>
    <w:rsid w:val="00AB5C6C"/>
    <w:rsid w:val="00AB7735"/>
    <w:rsid w:val="00AC1FB4"/>
    <w:rsid w:val="00AC3F09"/>
    <w:rsid w:val="00AC5039"/>
    <w:rsid w:val="00AD0A7E"/>
    <w:rsid w:val="00AD3077"/>
    <w:rsid w:val="00AD3A0A"/>
    <w:rsid w:val="00AD578F"/>
    <w:rsid w:val="00AD6512"/>
    <w:rsid w:val="00AD6A47"/>
    <w:rsid w:val="00AE0E66"/>
    <w:rsid w:val="00AE0F1B"/>
    <w:rsid w:val="00AE3892"/>
    <w:rsid w:val="00AE4F33"/>
    <w:rsid w:val="00AE577E"/>
    <w:rsid w:val="00AE7540"/>
    <w:rsid w:val="00AF1DB1"/>
    <w:rsid w:val="00AF4E23"/>
    <w:rsid w:val="00AF5F97"/>
    <w:rsid w:val="00AF7580"/>
    <w:rsid w:val="00B013C2"/>
    <w:rsid w:val="00B05AC0"/>
    <w:rsid w:val="00B06BBF"/>
    <w:rsid w:val="00B076E9"/>
    <w:rsid w:val="00B12E73"/>
    <w:rsid w:val="00B131C0"/>
    <w:rsid w:val="00B168C4"/>
    <w:rsid w:val="00B23613"/>
    <w:rsid w:val="00B24EB2"/>
    <w:rsid w:val="00B26FC1"/>
    <w:rsid w:val="00B3046B"/>
    <w:rsid w:val="00B35272"/>
    <w:rsid w:val="00B503F9"/>
    <w:rsid w:val="00B50D88"/>
    <w:rsid w:val="00B52351"/>
    <w:rsid w:val="00B55C31"/>
    <w:rsid w:val="00B65492"/>
    <w:rsid w:val="00B65758"/>
    <w:rsid w:val="00B65ACA"/>
    <w:rsid w:val="00B66338"/>
    <w:rsid w:val="00B66B21"/>
    <w:rsid w:val="00B67AE8"/>
    <w:rsid w:val="00B70B74"/>
    <w:rsid w:val="00B73284"/>
    <w:rsid w:val="00B73C86"/>
    <w:rsid w:val="00B7449B"/>
    <w:rsid w:val="00B82838"/>
    <w:rsid w:val="00B8303A"/>
    <w:rsid w:val="00B8419A"/>
    <w:rsid w:val="00B847E9"/>
    <w:rsid w:val="00B864B4"/>
    <w:rsid w:val="00B86F4B"/>
    <w:rsid w:val="00B90D20"/>
    <w:rsid w:val="00B92560"/>
    <w:rsid w:val="00B976C6"/>
    <w:rsid w:val="00BA233E"/>
    <w:rsid w:val="00BA3CE9"/>
    <w:rsid w:val="00BA3D33"/>
    <w:rsid w:val="00BA4423"/>
    <w:rsid w:val="00BA4EFB"/>
    <w:rsid w:val="00BA52EE"/>
    <w:rsid w:val="00BB0775"/>
    <w:rsid w:val="00BB0B45"/>
    <w:rsid w:val="00BB1BC1"/>
    <w:rsid w:val="00BB1FA3"/>
    <w:rsid w:val="00BB44E2"/>
    <w:rsid w:val="00BB4505"/>
    <w:rsid w:val="00BB468D"/>
    <w:rsid w:val="00BB5290"/>
    <w:rsid w:val="00BB6732"/>
    <w:rsid w:val="00BB7D65"/>
    <w:rsid w:val="00BC0F77"/>
    <w:rsid w:val="00BD3CF2"/>
    <w:rsid w:val="00BE3C29"/>
    <w:rsid w:val="00BE403B"/>
    <w:rsid w:val="00BF1241"/>
    <w:rsid w:val="00BF38B3"/>
    <w:rsid w:val="00BF3F46"/>
    <w:rsid w:val="00BF40A4"/>
    <w:rsid w:val="00BF4673"/>
    <w:rsid w:val="00BF6F67"/>
    <w:rsid w:val="00C00D96"/>
    <w:rsid w:val="00C02EA9"/>
    <w:rsid w:val="00C0310F"/>
    <w:rsid w:val="00C047F2"/>
    <w:rsid w:val="00C04E08"/>
    <w:rsid w:val="00C059B7"/>
    <w:rsid w:val="00C06A8C"/>
    <w:rsid w:val="00C11CE8"/>
    <w:rsid w:val="00C13979"/>
    <w:rsid w:val="00C14ED1"/>
    <w:rsid w:val="00C14FA8"/>
    <w:rsid w:val="00C16067"/>
    <w:rsid w:val="00C1665C"/>
    <w:rsid w:val="00C1718B"/>
    <w:rsid w:val="00C202C7"/>
    <w:rsid w:val="00C23438"/>
    <w:rsid w:val="00C32648"/>
    <w:rsid w:val="00C51A9B"/>
    <w:rsid w:val="00C52624"/>
    <w:rsid w:val="00C54488"/>
    <w:rsid w:val="00C55A06"/>
    <w:rsid w:val="00C604EA"/>
    <w:rsid w:val="00C611E9"/>
    <w:rsid w:val="00C62516"/>
    <w:rsid w:val="00C62C77"/>
    <w:rsid w:val="00C66215"/>
    <w:rsid w:val="00C66649"/>
    <w:rsid w:val="00C70577"/>
    <w:rsid w:val="00C71234"/>
    <w:rsid w:val="00C71980"/>
    <w:rsid w:val="00C72E94"/>
    <w:rsid w:val="00C73E3C"/>
    <w:rsid w:val="00C77246"/>
    <w:rsid w:val="00C80A62"/>
    <w:rsid w:val="00C82ACE"/>
    <w:rsid w:val="00C84EC6"/>
    <w:rsid w:val="00C86F81"/>
    <w:rsid w:val="00C904B1"/>
    <w:rsid w:val="00C90B25"/>
    <w:rsid w:val="00C91B00"/>
    <w:rsid w:val="00C93741"/>
    <w:rsid w:val="00C95C8C"/>
    <w:rsid w:val="00C961F0"/>
    <w:rsid w:val="00CA0556"/>
    <w:rsid w:val="00CA1889"/>
    <w:rsid w:val="00CA325F"/>
    <w:rsid w:val="00CA787A"/>
    <w:rsid w:val="00CB01A8"/>
    <w:rsid w:val="00CB0516"/>
    <w:rsid w:val="00CB0647"/>
    <w:rsid w:val="00CB4084"/>
    <w:rsid w:val="00CB47F4"/>
    <w:rsid w:val="00CB764B"/>
    <w:rsid w:val="00CC18D6"/>
    <w:rsid w:val="00CC4657"/>
    <w:rsid w:val="00CC669C"/>
    <w:rsid w:val="00CC74AD"/>
    <w:rsid w:val="00CC7777"/>
    <w:rsid w:val="00CD5441"/>
    <w:rsid w:val="00CE2378"/>
    <w:rsid w:val="00CE287C"/>
    <w:rsid w:val="00CE31B4"/>
    <w:rsid w:val="00CE3A2B"/>
    <w:rsid w:val="00CE4716"/>
    <w:rsid w:val="00CE63E1"/>
    <w:rsid w:val="00CE68E8"/>
    <w:rsid w:val="00CF04EF"/>
    <w:rsid w:val="00CF0A84"/>
    <w:rsid w:val="00CF4CF1"/>
    <w:rsid w:val="00CF56ED"/>
    <w:rsid w:val="00CF6EDC"/>
    <w:rsid w:val="00D00690"/>
    <w:rsid w:val="00D007FE"/>
    <w:rsid w:val="00D00AFB"/>
    <w:rsid w:val="00D01636"/>
    <w:rsid w:val="00D016EF"/>
    <w:rsid w:val="00D03F82"/>
    <w:rsid w:val="00D052AF"/>
    <w:rsid w:val="00D05FDB"/>
    <w:rsid w:val="00D06092"/>
    <w:rsid w:val="00D11C37"/>
    <w:rsid w:val="00D14D4D"/>
    <w:rsid w:val="00D1587C"/>
    <w:rsid w:val="00D1760B"/>
    <w:rsid w:val="00D235C0"/>
    <w:rsid w:val="00D24CB5"/>
    <w:rsid w:val="00D24D16"/>
    <w:rsid w:val="00D25CA7"/>
    <w:rsid w:val="00D31411"/>
    <w:rsid w:val="00D31A57"/>
    <w:rsid w:val="00D31EED"/>
    <w:rsid w:val="00D357F0"/>
    <w:rsid w:val="00D45A24"/>
    <w:rsid w:val="00D46C90"/>
    <w:rsid w:val="00D47644"/>
    <w:rsid w:val="00D5178D"/>
    <w:rsid w:val="00D51E23"/>
    <w:rsid w:val="00D57379"/>
    <w:rsid w:val="00D5738B"/>
    <w:rsid w:val="00D573F4"/>
    <w:rsid w:val="00D605A0"/>
    <w:rsid w:val="00D60A90"/>
    <w:rsid w:val="00D6144B"/>
    <w:rsid w:val="00D64743"/>
    <w:rsid w:val="00D70908"/>
    <w:rsid w:val="00D70AF2"/>
    <w:rsid w:val="00D75261"/>
    <w:rsid w:val="00D752F2"/>
    <w:rsid w:val="00D75D2F"/>
    <w:rsid w:val="00D81D8E"/>
    <w:rsid w:val="00D8236B"/>
    <w:rsid w:val="00D8369D"/>
    <w:rsid w:val="00D83907"/>
    <w:rsid w:val="00D900D9"/>
    <w:rsid w:val="00D9276A"/>
    <w:rsid w:val="00D953D2"/>
    <w:rsid w:val="00DA0CF9"/>
    <w:rsid w:val="00DA4FF6"/>
    <w:rsid w:val="00DB0775"/>
    <w:rsid w:val="00DB093E"/>
    <w:rsid w:val="00DB26A2"/>
    <w:rsid w:val="00DB5C4B"/>
    <w:rsid w:val="00DB7FC6"/>
    <w:rsid w:val="00DC0FAD"/>
    <w:rsid w:val="00DC1F4B"/>
    <w:rsid w:val="00DC40DE"/>
    <w:rsid w:val="00DC429E"/>
    <w:rsid w:val="00DC52FD"/>
    <w:rsid w:val="00DC5862"/>
    <w:rsid w:val="00DD1130"/>
    <w:rsid w:val="00DD3EE2"/>
    <w:rsid w:val="00DD6A39"/>
    <w:rsid w:val="00DE13B7"/>
    <w:rsid w:val="00DE18D2"/>
    <w:rsid w:val="00DE28AC"/>
    <w:rsid w:val="00DE4028"/>
    <w:rsid w:val="00DE4C44"/>
    <w:rsid w:val="00DE7174"/>
    <w:rsid w:val="00DF0D50"/>
    <w:rsid w:val="00DF0E26"/>
    <w:rsid w:val="00DF33E8"/>
    <w:rsid w:val="00DF3ABD"/>
    <w:rsid w:val="00DF3AE7"/>
    <w:rsid w:val="00DF4D85"/>
    <w:rsid w:val="00DF6B8E"/>
    <w:rsid w:val="00DF6D7D"/>
    <w:rsid w:val="00DF77F5"/>
    <w:rsid w:val="00E01FF9"/>
    <w:rsid w:val="00E02D87"/>
    <w:rsid w:val="00E106B6"/>
    <w:rsid w:val="00E11663"/>
    <w:rsid w:val="00E20082"/>
    <w:rsid w:val="00E236C9"/>
    <w:rsid w:val="00E2556C"/>
    <w:rsid w:val="00E25579"/>
    <w:rsid w:val="00E26DA1"/>
    <w:rsid w:val="00E27879"/>
    <w:rsid w:val="00E370A1"/>
    <w:rsid w:val="00E40435"/>
    <w:rsid w:val="00E413C9"/>
    <w:rsid w:val="00E52F57"/>
    <w:rsid w:val="00E5311B"/>
    <w:rsid w:val="00E57969"/>
    <w:rsid w:val="00E62417"/>
    <w:rsid w:val="00E66F21"/>
    <w:rsid w:val="00E67FC2"/>
    <w:rsid w:val="00E70D31"/>
    <w:rsid w:val="00E72518"/>
    <w:rsid w:val="00E73FEC"/>
    <w:rsid w:val="00E75A56"/>
    <w:rsid w:val="00E76820"/>
    <w:rsid w:val="00E768A3"/>
    <w:rsid w:val="00E77CC5"/>
    <w:rsid w:val="00E871E8"/>
    <w:rsid w:val="00E96FD4"/>
    <w:rsid w:val="00E977B6"/>
    <w:rsid w:val="00EA10AB"/>
    <w:rsid w:val="00EA1199"/>
    <w:rsid w:val="00EA1B23"/>
    <w:rsid w:val="00EA2527"/>
    <w:rsid w:val="00EA411E"/>
    <w:rsid w:val="00EA476B"/>
    <w:rsid w:val="00EB5AA5"/>
    <w:rsid w:val="00EB7E9B"/>
    <w:rsid w:val="00EC3260"/>
    <w:rsid w:val="00EC51F6"/>
    <w:rsid w:val="00EC75DB"/>
    <w:rsid w:val="00ED08EE"/>
    <w:rsid w:val="00ED0EC1"/>
    <w:rsid w:val="00ED14CF"/>
    <w:rsid w:val="00ED37C0"/>
    <w:rsid w:val="00ED3D30"/>
    <w:rsid w:val="00ED40A8"/>
    <w:rsid w:val="00ED44F1"/>
    <w:rsid w:val="00ED5036"/>
    <w:rsid w:val="00EE0137"/>
    <w:rsid w:val="00EE035B"/>
    <w:rsid w:val="00EE42E3"/>
    <w:rsid w:val="00EE4BBC"/>
    <w:rsid w:val="00EE568D"/>
    <w:rsid w:val="00EE7AAE"/>
    <w:rsid w:val="00EF1DB5"/>
    <w:rsid w:val="00EF1F5C"/>
    <w:rsid w:val="00EF3646"/>
    <w:rsid w:val="00EF4460"/>
    <w:rsid w:val="00EF4971"/>
    <w:rsid w:val="00F0253F"/>
    <w:rsid w:val="00F040D8"/>
    <w:rsid w:val="00F1308E"/>
    <w:rsid w:val="00F14DFE"/>
    <w:rsid w:val="00F15E34"/>
    <w:rsid w:val="00F16799"/>
    <w:rsid w:val="00F20899"/>
    <w:rsid w:val="00F20FD9"/>
    <w:rsid w:val="00F266C7"/>
    <w:rsid w:val="00F26AD7"/>
    <w:rsid w:val="00F272C7"/>
    <w:rsid w:val="00F27B27"/>
    <w:rsid w:val="00F30CEB"/>
    <w:rsid w:val="00F31BE4"/>
    <w:rsid w:val="00F31C68"/>
    <w:rsid w:val="00F41C04"/>
    <w:rsid w:val="00F43DB1"/>
    <w:rsid w:val="00F455DC"/>
    <w:rsid w:val="00F4596B"/>
    <w:rsid w:val="00F46121"/>
    <w:rsid w:val="00F504D2"/>
    <w:rsid w:val="00F513D2"/>
    <w:rsid w:val="00F51564"/>
    <w:rsid w:val="00F51D47"/>
    <w:rsid w:val="00F523E5"/>
    <w:rsid w:val="00F524B5"/>
    <w:rsid w:val="00F62053"/>
    <w:rsid w:val="00F642F2"/>
    <w:rsid w:val="00F7113C"/>
    <w:rsid w:val="00F71BB7"/>
    <w:rsid w:val="00F7337E"/>
    <w:rsid w:val="00F77B76"/>
    <w:rsid w:val="00F82279"/>
    <w:rsid w:val="00F83545"/>
    <w:rsid w:val="00F83BA3"/>
    <w:rsid w:val="00F840F3"/>
    <w:rsid w:val="00F86152"/>
    <w:rsid w:val="00F907D0"/>
    <w:rsid w:val="00F91626"/>
    <w:rsid w:val="00F95075"/>
    <w:rsid w:val="00F9637C"/>
    <w:rsid w:val="00FA2725"/>
    <w:rsid w:val="00FB1ABD"/>
    <w:rsid w:val="00FB3960"/>
    <w:rsid w:val="00FC1EC6"/>
    <w:rsid w:val="00FC3AB2"/>
    <w:rsid w:val="00FC4027"/>
    <w:rsid w:val="00FC5344"/>
    <w:rsid w:val="00FC53EB"/>
    <w:rsid w:val="00FC6C8A"/>
    <w:rsid w:val="00FD0DFD"/>
    <w:rsid w:val="00FD1860"/>
    <w:rsid w:val="00FD4D52"/>
    <w:rsid w:val="00FD7BE0"/>
    <w:rsid w:val="00FE0956"/>
    <w:rsid w:val="00FE0D6C"/>
    <w:rsid w:val="00FE3606"/>
    <w:rsid w:val="00FE4853"/>
    <w:rsid w:val="00FE4F7B"/>
    <w:rsid w:val="00FE78D4"/>
    <w:rsid w:val="00FF1393"/>
    <w:rsid w:val="00FF70C9"/>
    <w:rsid w:val="00FF720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67B8"/>
  <w15:docId w15:val="{E2A0EE3F-3D05-9C48-80AF-B59184CB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9E"/>
    <w:pPr>
      <w:autoSpaceDE w:val="0"/>
      <w:autoSpaceDN w:val="0"/>
      <w:adjustRightInd w:val="0"/>
      <w:spacing w:after="240" w:line="360" w:lineRule="auto"/>
    </w:pPr>
    <w:rPr>
      <w:color w:val="000000"/>
      <w:sz w:val="24"/>
      <w:szCs w:val="24"/>
      <w:lang w:val="en-AU"/>
    </w:rPr>
  </w:style>
  <w:style w:type="paragraph" w:styleId="Heading1">
    <w:name w:val="heading 1"/>
    <w:basedOn w:val="Normal"/>
    <w:next w:val="Normal"/>
    <w:autoRedefine/>
    <w:uiPriority w:val="9"/>
    <w:qFormat/>
    <w:rsid w:val="001A68B7"/>
    <w:pPr>
      <w:keepNext/>
      <w:keepLines/>
      <w:contextualSpacing/>
      <w:outlineLvl w:val="0"/>
    </w:pPr>
    <w:rPr>
      <w:b/>
      <w:color w:val="1F497D" w:themeColor="text2"/>
      <w:sz w:val="48"/>
      <w:szCs w:val="48"/>
    </w:rPr>
  </w:style>
  <w:style w:type="paragraph" w:styleId="Heading2">
    <w:name w:val="heading 2"/>
    <w:basedOn w:val="Normal"/>
    <w:next w:val="Normal"/>
    <w:link w:val="Heading2Char"/>
    <w:uiPriority w:val="9"/>
    <w:unhideWhenUsed/>
    <w:qFormat/>
    <w:rsid w:val="00E236C9"/>
    <w:pPr>
      <w:keepNext/>
      <w:keepLines/>
      <w:spacing w:before="360" w:after="120"/>
      <w:outlineLvl w:val="1"/>
    </w:pPr>
    <w:rPr>
      <w:b/>
      <w:bCs/>
      <w:color w:val="1F497D" w:themeColor="text2"/>
      <w:szCs w:val="32"/>
    </w:rPr>
  </w:style>
  <w:style w:type="paragraph" w:styleId="Heading3">
    <w:name w:val="heading 3"/>
    <w:basedOn w:val="Normal"/>
    <w:next w:val="Normal"/>
    <w:link w:val="Heading3Char"/>
    <w:autoRedefine/>
    <w:uiPriority w:val="9"/>
    <w:unhideWhenUsed/>
    <w:qFormat/>
    <w:rsid w:val="00BF4673"/>
    <w:pPr>
      <w:keepNext/>
      <w:keepLines/>
      <w:spacing w:before="320" w:after="80"/>
      <w:outlineLvl w:val="2"/>
    </w:pPr>
    <w:rPr>
      <w:bCs/>
      <w:color w:val="1F497D" w:themeColor="text2"/>
      <w:szCs w:val="28"/>
    </w:rPr>
  </w:style>
  <w:style w:type="paragraph" w:styleId="Heading4">
    <w:name w:val="heading 4"/>
    <w:basedOn w:val="Normal"/>
    <w:next w:val="Normal"/>
    <w:uiPriority w:val="9"/>
    <w:unhideWhenUsed/>
    <w:qFormat/>
    <w:rsid w:val="004A20AB"/>
    <w:pPr>
      <w:keepNext/>
      <w:keepLines/>
      <w:spacing w:before="280" w:after="80"/>
      <w:outlineLvl w:val="3"/>
    </w:pPr>
    <w:rPr>
      <w:i/>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F7530"/>
    <w:pPr>
      <w:ind w:left="720"/>
      <w:contextualSpacing/>
    </w:pPr>
  </w:style>
  <w:style w:type="paragraph" w:styleId="Header">
    <w:name w:val="header"/>
    <w:basedOn w:val="Normal"/>
    <w:link w:val="HeaderChar"/>
    <w:uiPriority w:val="99"/>
    <w:unhideWhenUsed/>
    <w:rsid w:val="00890FEF"/>
    <w:pPr>
      <w:tabs>
        <w:tab w:val="center" w:pos="4513"/>
        <w:tab w:val="right" w:pos="9026"/>
      </w:tabs>
      <w:spacing w:line="240" w:lineRule="auto"/>
    </w:pPr>
  </w:style>
  <w:style w:type="character" w:customStyle="1" w:styleId="HeaderChar">
    <w:name w:val="Header Char"/>
    <w:basedOn w:val="DefaultParagraphFont"/>
    <w:link w:val="Header"/>
    <w:uiPriority w:val="99"/>
    <w:rsid w:val="00890FEF"/>
  </w:style>
  <w:style w:type="paragraph" w:styleId="Footer">
    <w:name w:val="footer"/>
    <w:basedOn w:val="Normal"/>
    <w:link w:val="FooterChar"/>
    <w:uiPriority w:val="99"/>
    <w:unhideWhenUsed/>
    <w:rsid w:val="00890FEF"/>
    <w:pPr>
      <w:tabs>
        <w:tab w:val="center" w:pos="4513"/>
        <w:tab w:val="right" w:pos="9026"/>
      </w:tabs>
      <w:spacing w:line="240" w:lineRule="auto"/>
    </w:pPr>
  </w:style>
  <w:style w:type="character" w:customStyle="1" w:styleId="FooterChar">
    <w:name w:val="Footer Char"/>
    <w:basedOn w:val="DefaultParagraphFont"/>
    <w:link w:val="Footer"/>
    <w:uiPriority w:val="99"/>
    <w:rsid w:val="00890FEF"/>
  </w:style>
  <w:style w:type="paragraph" w:customStyle="1" w:styleId="Body">
    <w:name w:val="Body"/>
    <w:rsid w:val="00F907D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AU" w:eastAsia="en-AU"/>
      <w14:textOutline w14:w="0" w14:cap="flat" w14:cmpd="sng" w14:algn="ctr">
        <w14:noFill/>
        <w14:prstDash w14:val="solid"/>
        <w14:bevel/>
      </w14:textOutline>
    </w:rPr>
  </w:style>
  <w:style w:type="table" w:styleId="TableGrid">
    <w:name w:val="Table Grid"/>
    <w:basedOn w:val="TableNormal"/>
    <w:uiPriority w:val="59"/>
    <w:rsid w:val="00C961F0"/>
    <w:pPr>
      <w:spacing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236C9"/>
    <w:rPr>
      <w:b/>
      <w:bCs/>
      <w:color w:val="1F497D" w:themeColor="text2"/>
      <w:sz w:val="24"/>
      <w:szCs w:val="32"/>
      <w:lang w:val="en-AU"/>
    </w:rPr>
  </w:style>
  <w:style w:type="paragraph" w:styleId="NormalWeb">
    <w:name w:val="Normal (Web)"/>
    <w:basedOn w:val="Normal"/>
    <w:uiPriority w:val="99"/>
    <w:unhideWhenUsed/>
    <w:rsid w:val="004B7D23"/>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ableParagraph">
    <w:name w:val="Table Paragraph"/>
    <w:basedOn w:val="Normal"/>
    <w:uiPriority w:val="1"/>
    <w:qFormat/>
    <w:rsid w:val="00107690"/>
    <w:pPr>
      <w:widowControl w:val="0"/>
      <w:spacing w:before="80" w:line="240" w:lineRule="auto"/>
      <w:ind w:left="97"/>
    </w:pPr>
    <w:rPr>
      <w:rFonts w:ascii="Times New Roman" w:eastAsia="Times New Roman" w:hAnsi="Times New Roman" w:cs="Times New Roman"/>
      <w:lang w:val="en-US" w:eastAsia="en-US"/>
    </w:rPr>
  </w:style>
  <w:style w:type="character" w:styleId="PageNumber">
    <w:name w:val="page number"/>
    <w:basedOn w:val="DefaultParagraphFont"/>
    <w:uiPriority w:val="99"/>
    <w:semiHidden/>
    <w:unhideWhenUsed/>
    <w:rsid w:val="00296C41"/>
  </w:style>
  <w:style w:type="paragraph" w:customStyle="1" w:styleId="Default">
    <w:name w:val="Default"/>
    <w:rsid w:val="00472C27"/>
    <w:pPr>
      <w:autoSpaceDE w:val="0"/>
      <w:autoSpaceDN w:val="0"/>
      <w:adjustRightInd w:val="0"/>
      <w:spacing w:line="240" w:lineRule="auto"/>
    </w:pPr>
    <w:rPr>
      <w:color w:val="000000"/>
      <w:sz w:val="24"/>
      <w:szCs w:val="24"/>
      <w:lang w:val="en-AU"/>
    </w:rPr>
  </w:style>
  <w:style w:type="paragraph" w:styleId="NoSpacing">
    <w:name w:val="No Spacing"/>
    <w:uiPriority w:val="1"/>
    <w:qFormat/>
    <w:rsid w:val="00574841"/>
    <w:pPr>
      <w:autoSpaceDE w:val="0"/>
      <w:autoSpaceDN w:val="0"/>
      <w:adjustRightInd w:val="0"/>
      <w:spacing w:line="240" w:lineRule="auto"/>
    </w:pPr>
    <w:rPr>
      <w:rFonts w:eastAsiaTheme="minorHAnsi"/>
      <w:color w:val="000000"/>
      <w:sz w:val="24"/>
      <w:szCs w:val="24"/>
      <w:lang w:val="en-AU" w:eastAsia="en-US"/>
    </w:rPr>
  </w:style>
  <w:style w:type="character" w:customStyle="1" w:styleId="Heading3Char">
    <w:name w:val="Heading 3 Char"/>
    <w:basedOn w:val="DefaultParagraphFont"/>
    <w:link w:val="Heading3"/>
    <w:uiPriority w:val="9"/>
    <w:rsid w:val="00BF4673"/>
    <w:rPr>
      <w:bCs/>
      <w:color w:val="1F497D" w:themeColor="text2"/>
      <w:sz w:val="24"/>
      <w:szCs w:val="28"/>
      <w:lang w:val="en-AU"/>
    </w:rPr>
  </w:style>
  <w:style w:type="character" w:styleId="Hyperlink">
    <w:name w:val="Hyperlink"/>
    <w:basedOn w:val="DefaultParagraphFont"/>
    <w:uiPriority w:val="99"/>
    <w:unhideWhenUsed/>
    <w:rsid w:val="00FA2725"/>
    <w:rPr>
      <w:color w:val="0000FF" w:themeColor="hyperlink"/>
      <w:u w:val="single"/>
    </w:rPr>
  </w:style>
  <w:style w:type="character" w:styleId="UnresolvedMention">
    <w:name w:val="Unresolved Mention"/>
    <w:basedOn w:val="DefaultParagraphFont"/>
    <w:uiPriority w:val="99"/>
    <w:semiHidden/>
    <w:unhideWhenUsed/>
    <w:rsid w:val="00FA2725"/>
    <w:rPr>
      <w:color w:val="605E5C"/>
      <w:shd w:val="clear" w:color="auto" w:fill="E1DFDD"/>
    </w:rPr>
  </w:style>
  <w:style w:type="paragraph" w:customStyle="1" w:styleId="paragraph">
    <w:name w:val="paragraph"/>
    <w:basedOn w:val="Normal"/>
    <w:rsid w:val="00DD1130"/>
    <w:pPr>
      <w:autoSpaceDE/>
      <w:autoSpaceDN/>
      <w:adjustRightInd/>
      <w:spacing w:before="100" w:beforeAutospacing="1" w:after="100" w:afterAutospacing="1" w:line="240" w:lineRule="auto"/>
    </w:pPr>
    <w:rPr>
      <w:rFonts w:ascii="Times New Roman" w:eastAsia="Times New Roman" w:hAnsi="Times New Roman" w:cs="Times New Roman"/>
      <w:color w:val="auto"/>
      <w:lang w:eastAsia="en-AU"/>
    </w:rPr>
  </w:style>
  <w:style w:type="character" w:customStyle="1" w:styleId="normaltextrun">
    <w:name w:val="normaltextrun"/>
    <w:basedOn w:val="DefaultParagraphFont"/>
    <w:rsid w:val="00DD1130"/>
  </w:style>
  <w:style w:type="character" w:customStyle="1" w:styleId="eop">
    <w:name w:val="eop"/>
    <w:basedOn w:val="DefaultParagraphFont"/>
    <w:rsid w:val="00DD1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933">
      <w:bodyDiv w:val="1"/>
      <w:marLeft w:val="0"/>
      <w:marRight w:val="0"/>
      <w:marTop w:val="0"/>
      <w:marBottom w:val="0"/>
      <w:divBdr>
        <w:top w:val="none" w:sz="0" w:space="0" w:color="auto"/>
        <w:left w:val="none" w:sz="0" w:space="0" w:color="auto"/>
        <w:bottom w:val="none" w:sz="0" w:space="0" w:color="auto"/>
        <w:right w:val="none" w:sz="0" w:space="0" w:color="auto"/>
      </w:divBdr>
    </w:div>
    <w:div w:id="58018467">
      <w:bodyDiv w:val="1"/>
      <w:marLeft w:val="0"/>
      <w:marRight w:val="0"/>
      <w:marTop w:val="0"/>
      <w:marBottom w:val="0"/>
      <w:divBdr>
        <w:top w:val="none" w:sz="0" w:space="0" w:color="auto"/>
        <w:left w:val="none" w:sz="0" w:space="0" w:color="auto"/>
        <w:bottom w:val="none" w:sz="0" w:space="0" w:color="auto"/>
        <w:right w:val="none" w:sz="0" w:space="0" w:color="auto"/>
      </w:divBdr>
    </w:div>
    <w:div w:id="169177175">
      <w:bodyDiv w:val="1"/>
      <w:marLeft w:val="0"/>
      <w:marRight w:val="0"/>
      <w:marTop w:val="0"/>
      <w:marBottom w:val="0"/>
      <w:divBdr>
        <w:top w:val="none" w:sz="0" w:space="0" w:color="auto"/>
        <w:left w:val="none" w:sz="0" w:space="0" w:color="auto"/>
        <w:bottom w:val="none" w:sz="0" w:space="0" w:color="auto"/>
        <w:right w:val="none" w:sz="0" w:space="0" w:color="auto"/>
      </w:divBdr>
    </w:div>
    <w:div w:id="335502047">
      <w:bodyDiv w:val="1"/>
      <w:marLeft w:val="0"/>
      <w:marRight w:val="0"/>
      <w:marTop w:val="0"/>
      <w:marBottom w:val="0"/>
      <w:divBdr>
        <w:top w:val="none" w:sz="0" w:space="0" w:color="auto"/>
        <w:left w:val="none" w:sz="0" w:space="0" w:color="auto"/>
        <w:bottom w:val="none" w:sz="0" w:space="0" w:color="auto"/>
        <w:right w:val="none" w:sz="0" w:space="0" w:color="auto"/>
      </w:divBdr>
    </w:div>
    <w:div w:id="546793305">
      <w:bodyDiv w:val="1"/>
      <w:marLeft w:val="0"/>
      <w:marRight w:val="0"/>
      <w:marTop w:val="0"/>
      <w:marBottom w:val="0"/>
      <w:divBdr>
        <w:top w:val="none" w:sz="0" w:space="0" w:color="auto"/>
        <w:left w:val="none" w:sz="0" w:space="0" w:color="auto"/>
        <w:bottom w:val="none" w:sz="0" w:space="0" w:color="auto"/>
        <w:right w:val="none" w:sz="0" w:space="0" w:color="auto"/>
      </w:divBdr>
    </w:div>
    <w:div w:id="987708867">
      <w:bodyDiv w:val="1"/>
      <w:marLeft w:val="0"/>
      <w:marRight w:val="0"/>
      <w:marTop w:val="0"/>
      <w:marBottom w:val="0"/>
      <w:divBdr>
        <w:top w:val="none" w:sz="0" w:space="0" w:color="auto"/>
        <w:left w:val="none" w:sz="0" w:space="0" w:color="auto"/>
        <w:bottom w:val="none" w:sz="0" w:space="0" w:color="auto"/>
        <w:right w:val="none" w:sz="0" w:space="0" w:color="auto"/>
      </w:divBdr>
    </w:div>
    <w:div w:id="1144659351">
      <w:bodyDiv w:val="1"/>
      <w:marLeft w:val="0"/>
      <w:marRight w:val="0"/>
      <w:marTop w:val="0"/>
      <w:marBottom w:val="0"/>
      <w:divBdr>
        <w:top w:val="none" w:sz="0" w:space="0" w:color="auto"/>
        <w:left w:val="none" w:sz="0" w:space="0" w:color="auto"/>
        <w:bottom w:val="none" w:sz="0" w:space="0" w:color="auto"/>
        <w:right w:val="none" w:sz="0" w:space="0" w:color="auto"/>
      </w:divBdr>
    </w:div>
    <w:div w:id="1650743104">
      <w:bodyDiv w:val="1"/>
      <w:marLeft w:val="0"/>
      <w:marRight w:val="0"/>
      <w:marTop w:val="0"/>
      <w:marBottom w:val="0"/>
      <w:divBdr>
        <w:top w:val="none" w:sz="0" w:space="0" w:color="auto"/>
        <w:left w:val="none" w:sz="0" w:space="0" w:color="auto"/>
        <w:bottom w:val="none" w:sz="0" w:space="0" w:color="auto"/>
        <w:right w:val="none" w:sz="0" w:space="0" w:color="auto"/>
      </w:divBdr>
    </w:div>
    <w:div w:id="1686588348">
      <w:bodyDiv w:val="1"/>
      <w:marLeft w:val="0"/>
      <w:marRight w:val="0"/>
      <w:marTop w:val="0"/>
      <w:marBottom w:val="0"/>
      <w:divBdr>
        <w:top w:val="none" w:sz="0" w:space="0" w:color="auto"/>
        <w:left w:val="none" w:sz="0" w:space="0" w:color="auto"/>
        <w:bottom w:val="none" w:sz="0" w:space="0" w:color="auto"/>
        <w:right w:val="none" w:sz="0" w:space="0" w:color="auto"/>
      </w:divBdr>
    </w:div>
    <w:div w:id="1718898462">
      <w:bodyDiv w:val="1"/>
      <w:marLeft w:val="0"/>
      <w:marRight w:val="0"/>
      <w:marTop w:val="0"/>
      <w:marBottom w:val="0"/>
      <w:divBdr>
        <w:top w:val="none" w:sz="0" w:space="0" w:color="auto"/>
        <w:left w:val="none" w:sz="0" w:space="0" w:color="auto"/>
        <w:bottom w:val="none" w:sz="0" w:space="0" w:color="auto"/>
        <w:right w:val="none" w:sz="0" w:space="0" w:color="auto"/>
      </w:divBdr>
    </w:div>
    <w:div w:id="1941646721">
      <w:bodyDiv w:val="1"/>
      <w:marLeft w:val="0"/>
      <w:marRight w:val="0"/>
      <w:marTop w:val="0"/>
      <w:marBottom w:val="0"/>
      <w:divBdr>
        <w:top w:val="none" w:sz="0" w:space="0" w:color="auto"/>
        <w:left w:val="none" w:sz="0" w:space="0" w:color="auto"/>
        <w:bottom w:val="none" w:sz="0" w:space="0" w:color="auto"/>
        <w:right w:val="none" w:sz="0" w:space="0" w:color="auto"/>
      </w:divBdr>
      <w:divsChild>
        <w:div w:id="569731104">
          <w:marLeft w:val="0"/>
          <w:marRight w:val="0"/>
          <w:marTop w:val="0"/>
          <w:marBottom w:val="0"/>
          <w:divBdr>
            <w:top w:val="none" w:sz="0" w:space="0" w:color="auto"/>
            <w:left w:val="none" w:sz="0" w:space="0" w:color="auto"/>
            <w:bottom w:val="none" w:sz="0" w:space="0" w:color="auto"/>
            <w:right w:val="none" w:sz="0" w:space="0" w:color="auto"/>
          </w:divBdr>
          <w:divsChild>
            <w:div w:id="304310897">
              <w:marLeft w:val="0"/>
              <w:marRight w:val="0"/>
              <w:marTop w:val="0"/>
              <w:marBottom w:val="0"/>
              <w:divBdr>
                <w:top w:val="none" w:sz="0" w:space="0" w:color="auto"/>
                <w:left w:val="none" w:sz="0" w:space="0" w:color="auto"/>
                <w:bottom w:val="none" w:sz="0" w:space="0" w:color="auto"/>
                <w:right w:val="none" w:sz="0" w:space="0" w:color="auto"/>
              </w:divBdr>
            </w:div>
          </w:divsChild>
        </w:div>
        <w:div w:id="596132447">
          <w:marLeft w:val="0"/>
          <w:marRight w:val="0"/>
          <w:marTop w:val="0"/>
          <w:marBottom w:val="0"/>
          <w:divBdr>
            <w:top w:val="none" w:sz="0" w:space="0" w:color="auto"/>
            <w:left w:val="none" w:sz="0" w:space="0" w:color="auto"/>
            <w:bottom w:val="none" w:sz="0" w:space="0" w:color="auto"/>
            <w:right w:val="none" w:sz="0" w:space="0" w:color="auto"/>
          </w:divBdr>
          <w:divsChild>
            <w:div w:id="729113087">
              <w:marLeft w:val="0"/>
              <w:marRight w:val="0"/>
              <w:marTop w:val="0"/>
              <w:marBottom w:val="0"/>
              <w:divBdr>
                <w:top w:val="none" w:sz="0" w:space="0" w:color="auto"/>
                <w:left w:val="none" w:sz="0" w:space="0" w:color="auto"/>
                <w:bottom w:val="none" w:sz="0" w:space="0" w:color="auto"/>
                <w:right w:val="none" w:sz="0" w:space="0" w:color="auto"/>
              </w:divBdr>
            </w:div>
          </w:divsChild>
        </w:div>
        <w:div w:id="394280289">
          <w:marLeft w:val="0"/>
          <w:marRight w:val="0"/>
          <w:marTop w:val="0"/>
          <w:marBottom w:val="0"/>
          <w:divBdr>
            <w:top w:val="none" w:sz="0" w:space="0" w:color="auto"/>
            <w:left w:val="none" w:sz="0" w:space="0" w:color="auto"/>
            <w:bottom w:val="none" w:sz="0" w:space="0" w:color="auto"/>
            <w:right w:val="none" w:sz="0" w:space="0" w:color="auto"/>
          </w:divBdr>
          <w:divsChild>
            <w:div w:id="1307779538">
              <w:marLeft w:val="0"/>
              <w:marRight w:val="0"/>
              <w:marTop w:val="0"/>
              <w:marBottom w:val="0"/>
              <w:divBdr>
                <w:top w:val="none" w:sz="0" w:space="0" w:color="auto"/>
                <w:left w:val="none" w:sz="0" w:space="0" w:color="auto"/>
                <w:bottom w:val="none" w:sz="0" w:space="0" w:color="auto"/>
                <w:right w:val="none" w:sz="0" w:space="0" w:color="auto"/>
              </w:divBdr>
            </w:div>
          </w:divsChild>
        </w:div>
        <w:div w:id="100806459">
          <w:marLeft w:val="0"/>
          <w:marRight w:val="0"/>
          <w:marTop w:val="0"/>
          <w:marBottom w:val="0"/>
          <w:divBdr>
            <w:top w:val="none" w:sz="0" w:space="0" w:color="auto"/>
            <w:left w:val="none" w:sz="0" w:space="0" w:color="auto"/>
            <w:bottom w:val="none" w:sz="0" w:space="0" w:color="auto"/>
            <w:right w:val="none" w:sz="0" w:space="0" w:color="auto"/>
          </w:divBdr>
          <w:divsChild>
            <w:div w:id="1374772804">
              <w:marLeft w:val="0"/>
              <w:marRight w:val="0"/>
              <w:marTop w:val="0"/>
              <w:marBottom w:val="0"/>
              <w:divBdr>
                <w:top w:val="none" w:sz="0" w:space="0" w:color="auto"/>
                <w:left w:val="none" w:sz="0" w:space="0" w:color="auto"/>
                <w:bottom w:val="none" w:sz="0" w:space="0" w:color="auto"/>
                <w:right w:val="none" w:sz="0" w:space="0" w:color="auto"/>
              </w:divBdr>
            </w:div>
          </w:divsChild>
        </w:div>
        <w:div w:id="1678582738">
          <w:marLeft w:val="0"/>
          <w:marRight w:val="0"/>
          <w:marTop w:val="0"/>
          <w:marBottom w:val="0"/>
          <w:divBdr>
            <w:top w:val="none" w:sz="0" w:space="0" w:color="auto"/>
            <w:left w:val="none" w:sz="0" w:space="0" w:color="auto"/>
            <w:bottom w:val="none" w:sz="0" w:space="0" w:color="auto"/>
            <w:right w:val="none" w:sz="0" w:space="0" w:color="auto"/>
          </w:divBdr>
          <w:divsChild>
            <w:div w:id="128674255">
              <w:marLeft w:val="0"/>
              <w:marRight w:val="0"/>
              <w:marTop w:val="0"/>
              <w:marBottom w:val="0"/>
              <w:divBdr>
                <w:top w:val="none" w:sz="0" w:space="0" w:color="auto"/>
                <w:left w:val="none" w:sz="0" w:space="0" w:color="auto"/>
                <w:bottom w:val="none" w:sz="0" w:space="0" w:color="auto"/>
                <w:right w:val="none" w:sz="0" w:space="0" w:color="auto"/>
              </w:divBdr>
            </w:div>
          </w:divsChild>
        </w:div>
        <w:div w:id="1935555783">
          <w:marLeft w:val="0"/>
          <w:marRight w:val="0"/>
          <w:marTop w:val="0"/>
          <w:marBottom w:val="0"/>
          <w:divBdr>
            <w:top w:val="none" w:sz="0" w:space="0" w:color="auto"/>
            <w:left w:val="none" w:sz="0" w:space="0" w:color="auto"/>
            <w:bottom w:val="none" w:sz="0" w:space="0" w:color="auto"/>
            <w:right w:val="none" w:sz="0" w:space="0" w:color="auto"/>
          </w:divBdr>
          <w:divsChild>
            <w:div w:id="953288951">
              <w:marLeft w:val="0"/>
              <w:marRight w:val="0"/>
              <w:marTop w:val="0"/>
              <w:marBottom w:val="0"/>
              <w:divBdr>
                <w:top w:val="none" w:sz="0" w:space="0" w:color="auto"/>
                <w:left w:val="none" w:sz="0" w:space="0" w:color="auto"/>
                <w:bottom w:val="none" w:sz="0" w:space="0" w:color="auto"/>
                <w:right w:val="none" w:sz="0" w:space="0" w:color="auto"/>
              </w:divBdr>
            </w:div>
          </w:divsChild>
        </w:div>
        <w:div w:id="1218515162">
          <w:marLeft w:val="0"/>
          <w:marRight w:val="0"/>
          <w:marTop w:val="0"/>
          <w:marBottom w:val="0"/>
          <w:divBdr>
            <w:top w:val="none" w:sz="0" w:space="0" w:color="auto"/>
            <w:left w:val="none" w:sz="0" w:space="0" w:color="auto"/>
            <w:bottom w:val="none" w:sz="0" w:space="0" w:color="auto"/>
            <w:right w:val="none" w:sz="0" w:space="0" w:color="auto"/>
          </w:divBdr>
          <w:divsChild>
            <w:div w:id="704136752">
              <w:marLeft w:val="0"/>
              <w:marRight w:val="0"/>
              <w:marTop w:val="0"/>
              <w:marBottom w:val="0"/>
              <w:divBdr>
                <w:top w:val="none" w:sz="0" w:space="0" w:color="auto"/>
                <w:left w:val="none" w:sz="0" w:space="0" w:color="auto"/>
                <w:bottom w:val="none" w:sz="0" w:space="0" w:color="auto"/>
                <w:right w:val="none" w:sz="0" w:space="0" w:color="auto"/>
              </w:divBdr>
            </w:div>
          </w:divsChild>
        </w:div>
        <w:div w:id="349920351">
          <w:marLeft w:val="0"/>
          <w:marRight w:val="0"/>
          <w:marTop w:val="0"/>
          <w:marBottom w:val="0"/>
          <w:divBdr>
            <w:top w:val="none" w:sz="0" w:space="0" w:color="auto"/>
            <w:left w:val="none" w:sz="0" w:space="0" w:color="auto"/>
            <w:bottom w:val="none" w:sz="0" w:space="0" w:color="auto"/>
            <w:right w:val="none" w:sz="0" w:space="0" w:color="auto"/>
          </w:divBdr>
          <w:divsChild>
            <w:div w:id="193809284">
              <w:marLeft w:val="0"/>
              <w:marRight w:val="0"/>
              <w:marTop w:val="0"/>
              <w:marBottom w:val="0"/>
              <w:divBdr>
                <w:top w:val="none" w:sz="0" w:space="0" w:color="auto"/>
                <w:left w:val="none" w:sz="0" w:space="0" w:color="auto"/>
                <w:bottom w:val="none" w:sz="0" w:space="0" w:color="auto"/>
                <w:right w:val="none" w:sz="0" w:space="0" w:color="auto"/>
              </w:divBdr>
            </w:div>
          </w:divsChild>
        </w:div>
        <w:div w:id="1807889738">
          <w:marLeft w:val="0"/>
          <w:marRight w:val="0"/>
          <w:marTop w:val="0"/>
          <w:marBottom w:val="0"/>
          <w:divBdr>
            <w:top w:val="none" w:sz="0" w:space="0" w:color="auto"/>
            <w:left w:val="none" w:sz="0" w:space="0" w:color="auto"/>
            <w:bottom w:val="none" w:sz="0" w:space="0" w:color="auto"/>
            <w:right w:val="none" w:sz="0" w:space="0" w:color="auto"/>
          </w:divBdr>
          <w:divsChild>
            <w:div w:id="1194080146">
              <w:marLeft w:val="0"/>
              <w:marRight w:val="0"/>
              <w:marTop w:val="0"/>
              <w:marBottom w:val="0"/>
              <w:divBdr>
                <w:top w:val="none" w:sz="0" w:space="0" w:color="auto"/>
                <w:left w:val="none" w:sz="0" w:space="0" w:color="auto"/>
                <w:bottom w:val="none" w:sz="0" w:space="0" w:color="auto"/>
                <w:right w:val="none" w:sz="0" w:space="0" w:color="auto"/>
              </w:divBdr>
            </w:div>
          </w:divsChild>
        </w:div>
        <w:div w:id="1652175155">
          <w:marLeft w:val="0"/>
          <w:marRight w:val="0"/>
          <w:marTop w:val="0"/>
          <w:marBottom w:val="0"/>
          <w:divBdr>
            <w:top w:val="none" w:sz="0" w:space="0" w:color="auto"/>
            <w:left w:val="none" w:sz="0" w:space="0" w:color="auto"/>
            <w:bottom w:val="none" w:sz="0" w:space="0" w:color="auto"/>
            <w:right w:val="none" w:sz="0" w:space="0" w:color="auto"/>
          </w:divBdr>
          <w:divsChild>
            <w:div w:id="2019190945">
              <w:marLeft w:val="0"/>
              <w:marRight w:val="0"/>
              <w:marTop w:val="0"/>
              <w:marBottom w:val="0"/>
              <w:divBdr>
                <w:top w:val="none" w:sz="0" w:space="0" w:color="auto"/>
                <w:left w:val="none" w:sz="0" w:space="0" w:color="auto"/>
                <w:bottom w:val="none" w:sz="0" w:space="0" w:color="auto"/>
                <w:right w:val="none" w:sz="0" w:space="0" w:color="auto"/>
              </w:divBdr>
            </w:div>
            <w:div w:id="122575665">
              <w:marLeft w:val="0"/>
              <w:marRight w:val="0"/>
              <w:marTop w:val="0"/>
              <w:marBottom w:val="0"/>
              <w:divBdr>
                <w:top w:val="none" w:sz="0" w:space="0" w:color="auto"/>
                <w:left w:val="none" w:sz="0" w:space="0" w:color="auto"/>
                <w:bottom w:val="none" w:sz="0" w:space="0" w:color="auto"/>
                <w:right w:val="none" w:sz="0" w:space="0" w:color="auto"/>
              </w:divBdr>
            </w:div>
            <w:div w:id="1479877704">
              <w:marLeft w:val="0"/>
              <w:marRight w:val="0"/>
              <w:marTop w:val="0"/>
              <w:marBottom w:val="0"/>
              <w:divBdr>
                <w:top w:val="none" w:sz="0" w:space="0" w:color="auto"/>
                <w:left w:val="none" w:sz="0" w:space="0" w:color="auto"/>
                <w:bottom w:val="none" w:sz="0" w:space="0" w:color="auto"/>
                <w:right w:val="none" w:sz="0" w:space="0" w:color="auto"/>
              </w:divBdr>
            </w:div>
            <w:div w:id="1640498981">
              <w:marLeft w:val="0"/>
              <w:marRight w:val="0"/>
              <w:marTop w:val="0"/>
              <w:marBottom w:val="0"/>
              <w:divBdr>
                <w:top w:val="none" w:sz="0" w:space="0" w:color="auto"/>
                <w:left w:val="none" w:sz="0" w:space="0" w:color="auto"/>
                <w:bottom w:val="none" w:sz="0" w:space="0" w:color="auto"/>
                <w:right w:val="none" w:sz="0" w:space="0" w:color="auto"/>
              </w:divBdr>
            </w:div>
            <w:div w:id="400834390">
              <w:marLeft w:val="0"/>
              <w:marRight w:val="0"/>
              <w:marTop w:val="0"/>
              <w:marBottom w:val="0"/>
              <w:divBdr>
                <w:top w:val="none" w:sz="0" w:space="0" w:color="auto"/>
                <w:left w:val="none" w:sz="0" w:space="0" w:color="auto"/>
                <w:bottom w:val="none" w:sz="0" w:space="0" w:color="auto"/>
                <w:right w:val="none" w:sz="0" w:space="0" w:color="auto"/>
              </w:divBdr>
            </w:div>
            <w:div w:id="1336805965">
              <w:marLeft w:val="0"/>
              <w:marRight w:val="0"/>
              <w:marTop w:val="0"/>
              <w:marBottom w:val="0"/>
              <w:divBdr>
                <w:top w:val="none" w:sz="0" w:space="0" w:color="auto"/>
                <w:left w:val="none" w:sz="0" w:space="0" w:color="auto"/>
                <w:bottom w:val="none" w:sz="0" w:space="0" w:color="auto"/>
                <w:right w:val="none" w:sz="0" w:space="0" w:color="auto"/>
              </w:divBdr>
            </w:div>
            <w:div w:id="1637299360">
              <w:marLeft w:val="0"/>
              <w:marRight w:val="0"/>
              <w:marTop w:val="0"/>
              <w:marBottom w:val="0"/>
              <w:divBdr>
                <w:top w:val="none" w:sz="0" w:space="0" w:color="auto"/>
                <w:left w:val="none" w:sz="0" w:space="0" w:color="auto"/>
                <w:bottom w:val="none" w:sz="0" w:space="0" w:color="auto"/>
                <w:right w:val="none" w:sz="0" w:space="0" w:color="auto"/>
              </w:divBdr>
            </w:div>
            <w:div w:id="148787682">
              <w:marLeft w:val="0"/>
              <w:marRight w:val="0"/>
              <w:marTop w:val="0"/>
              <w:marBottom w:val="0"/>
              <w:divBdr>
                <w:top w:val="none" w:sz="0" w:space="0" w:color="auto"/>
                <w:left w:val="none" w:sz="0" w:space="0" w:color="auto"/>
                <w:bottom w:val="none" w:sz="0" w:space="0" w:color="auto"/>
                <w:right w:val="none" w:sz="0" w:space="0" w:color="auto"/>
              </w:divBdr>
            </w:div>
            <w:div w:id="1927109818">
              <w:marLeft w:val="0"/>
              <w:marRight w:val="0"/>
              <w:marTop w:val="0"/>
              <w:marBottom w:val="0"/>
              <w:divBdr>
                <w:top w:val="none" w:sz="0" w:space="0" w:color="auto"/>
                <w:left w:val="none" w:sz="0" w:space="0" w:color="auto"/>
                <w:bottom w:val="none" w:sz="0" w:space="0" w:color="auto"/>
                <w:right w:val="none" w:sz="0" w:space="0" w:color="auto"/>
              </w:divBdr>
            </w:div>
          </w:divsChild>
        </w:div>
        <w:div w:id="1780105938">
          <w:marLeft w:val="0"/>
          <w:marRight w:val="0"/>
          <w:marTop w:val="0"/>
          <w:marBottom w:val="0"/>
          <w:divBdr>
            <w:top w:val="none" w:sz="0" w:space="0" w:color="auto"/>
            <w:left w:val="none" w:sz="0" w:space="0" w:color="auto"/>
            <w:bottom w:val="none" w:sz="0" w:space="0" w:color="auto"/>
            <w:right w:val="none" w:sz="0" w:space="0" w:color="auto"/>
          </w:divBdr>
          <w:divsChild>
            <w:div w:id="2076661098">
              <w:marLeft w:val="0"/>
              <w:marRight w:val="0"/>
              <w:marTop w:val="0"/>
              <w:marBottom w:val="0"/>
              <w:divBdr>
                <w:top w:val="none" w:sz="0" w:space="0" w:color="auto"/>
                <w:left w:val="none" w:sz="0" w:space="0" w:color="auto"/>
                <w:bottom w:val="none" w:sz="0" w:space="0" w:color="auto"/>
                <w:right w:val="none" w:sz="0" w:space="0" w:color="auto"/>
              </w:divBdr>
            </w:div>
          </w:divsChild>
        </w:div>
        <w:div w:id="426273288">
          <w:marLeft w:val="0"/>
          <w:marRight w:val="0"/>
          <w:marTop w:val="0"/>
          <w:marBottom w:val="0"/>
          <w:divBdr>
            <w:top w:val="none" w:sz="0" w:space="0" w:color="auto"/>
            <w:left w:val="none" w:sz="0" w:space="0" w:color="auto"/>
            <w:bottom w:val="none" w:sz="0" w:space="0" w:color="auto"/>
            <w:right w:val="none" w:sz="0" w:space="0" w:color="auto"/>
          </w:divBdr>
          <w:divsChild>
            <w:div w:id="161169012">
              <w:marLeft w:val="0"/>
              <w:marRight w:val="0"/>
              <w:marTop w:val="0"/>
              <w:marBottom w:val="0"/>
              <w:divBdr>
                <w:top w:val="none" w:sz="0" w:space="0" w:color="auto"/>
                <w:left w:val="none" w:sz="0" w:space="0" w:color="auto"/>
                <w:bottom w:val="none" w:sz="0" w:space="0" w:color="auto"/>
                <w:right w:val="none" w:sz="0" w:space="0" w:color="auto"/>
              </w:divBdr>
            </w:div>
            <w:div w:id="139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s.zoom.us/j/886230339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quotientapp.com/q/bT3x-OZVSoFQ4nlygetNfY7pwGzX.icHBaJWM1ef5i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l.messenger.com/l.php?u=https%3A%2F%2Freturnandearn.org.au%2F%3Fgclid%3DCj0KCQjwn9CgBhDjARIsAD15h0AkBiZH6aPhhmMcleBAGi_53cLReybEnoMY0NlKpTereBtJNY0GZy4aApBiEALw_wcB&amp;h=AT1w84UOq4lfXOiR9YX2l2eV2D3poouJd_YcEfGcNoVt5UFRkcuuYnqqAm4eLPtdV5yDzgu1Js8pvNoadwG0dVuAjafKmVdNxremUUwFevyP8nkQUldHk4H6d_2oDeFc1agEG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A917-1D9C-4D4E-835A-2652F323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12</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Bowen Fucile</cp:lastModifiedBy>
  <cp:revision>109</cp:revision>
  <cp:lastPrinted>2023-01-09T23:20:00Z</cp:lastPrinted>
  <dcterms:created xsi:type="dcterms:W3CDTF">2023-03-05T09:45:00Z</dcterms:created>
  <dcterms:modified xsi:type="dcterms:W3CDTF">2023-03-27T09:17:00Z</dcterms:modified>
</cp:coreProperties>
</file>